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2FF5" w14:textId="77777777" w:rsidR="00070375" w:rsidRPr="00A966F6" w:rsidRDefault="00070375" w:rsidP="00FA67F7">
      <w:pPr>
        <w:spacing w:after="0" w:line="240" w:lineRule="auto"/>
        <w:jc w:val="center"/>
        <w:rPr>
          <w:rFonts w:ascii="Times New Roman" w:hAnsi="Times New Roman" w:cs="Times New Roman"/>
          <w:b/>
          <w:bCs/>
          <w:sz w:val="36"/>
          <w:szCs w:val="36"/>
          <w:u w:val="single"/>
        </w:rPr>
      </w:pPr>
      <w:r w:rsidRPr="00A966F6">
        <w:rPr>
          <w:rFonts w:ascii="Times New Roman" w:hAnsi="Times New Roman" w:cs="Times New Roman"/>
          <w:b/>
          <w:bCs/>
          <w:sz w:val="36"/>
          <w:szCs w:val="36"/>
          <w:u w:val="single"/>
        </w:rPr>
        <w:t>Pauta de Reivindicações ACT 202</w:t>
      </w:r>
      <w:r w:rsidR="006051A3">
        <w:rPr>
          <w:rFonts w:ascii="Times New Roman" w:hAnsi="Times New Roman" w:cs="Times New Roman"/>
          <w:b/>
          <w:bCs/>
          <w:sz w:val="36"/>
          <w:szCs w:val="36"/>
          <w:u w:val="single"/>
        </w:rPr>
        <w:t>2</w:t>
      </w:r>
      <w:r w:rsidR="0040654B">
        <w:rPr>
          <w:rFonts w:ascii="Times New Roman" w:hAnsi="Times New Roman" w:cs="Times New Roman"/>
          <w:b/>
          <w:bCs/>
          <w:sz w:val="36"/>
          <w:szCs w:val="36"/>
          <w:u w:val="single"/>
        </w:rPr>
        <w:t>-</w:t>
      </w:r>
      <w:r w:rsidRPr="00A966F6">
        <w:rPr>
          <w:rFonts w:ascii="Times New Roman" w:hAnsi="Times New Roman" w:cs="Times New Roman"/>
          <w:b/>
          <w:bCs/>
          <w:sz w:val="36"/>
          <w:szCs w:val="36"/>
          <w:u w:val="single"/>
        </w:rPr>
        <w:t>202</w:t>
      </w:r>
      <w:r w:rsidR="006051A3">
        <w:rPr>
          <w:rFonts w:ascii="Times New Roman" w:hAnsi="Times New Roman" w:cs="Times New Roman"/>
          <w:b/>
          <w:bCs/>
          <w:sz w:val="36"/>
          <w:szCs w:val="36"/>
          <w:u w:val="single"/>
        </w:rPr>
        <w:t>3</w:t>
      </w:r>
      <w:r w:rsidRPr="00A966F6">
        <w:rPr>
          <w:rFonts w:ascii="Times New Roman" w:hAnsi="Times New Roman" w:cs="Times New Roman"/>
          <w:b/>
          <w:bCs/>
          <w:sz w:val="36"/>
          <w:szCs w:val="36"/>
          <w:u w:val="single"/>
        </w:rPr>
        <w:t xml:space="preserve"> EMBRAPA</w:t>
      </w:r>
    </w:p>
    <w:p w14:paraId="1A2CD2E7" w14:textId="77777777" w:rsidR="00070375" w:rsidRPr="000A2145" w:rsidRDefault="00070375" w:rsidP="00FA67F7">
      <w:pPr>
        <w:spacing w:after="0" w:line="24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390"/>
        <w:gridCol w:w="85"/>
        <w:gridCol w:w="189"/>
        <w:gridCol w:w="4120"/>
        <w:gridCol w:w="545"/>
        <w:gridCol w:w="4665"/>
      </w:tblGrid>
      <w:tr w:rsidR="00070375" w:rsidRPr="000A2145" w14:paraId="52BE4CAD" w14:textId="77777777" w:rsidTr="00070375">
        <w:tc>
          <w:tcPr>
            <w:tcW w:w="13994" w:type="dxa"/>
            <w:gridSpan w:val="6"/>
          </w:tcPr>
          <w:p w14:paraId="44A39600" w14:textId="77777777" w:rsidR="00070375" w:rsidRPr="000A2145" w:rsidRDefault="00070375" w:rsidP="00FA67F7">
            <w:pPr>
              <w:jc w:val="both"/>
              <w:rPr>
                <w:rFonts w:ascii="Times New Roman" w:hAnsi="Times New Roman" w:cs="Times New Roman"/>
                <w:sz w:val="20"/>
                <w:szCs w:val="20"/>
              </w:rPr>
            </w:pPr>
          </w:p>
        </w:tc>
      </w:tr>
      <w:tr w:rsidR="00070375" w:rsidRPr="000A2145" w14:paraId="618E9DF9" w14:textId="77777777" w:rsidTr="00070375">
        <w:tc>
          <w:tcPr>
            <w:tcW w:w="13994" w:type="dxa"/>
            <w:gridSpan w:val="6"/>
          </w:tcPr>
          <w:p w14:paraId="6990580B" w14:textId="77777777" w:rsidR="00070375" w:rsidRPr="000A2145" w:rsidRDefault="00070375" w:rsidP="00FA67F7">
            <w:pPr>
              <w:jc w:val="center"/>
              <w:rPr>
                <w:rFonts w:ascii="Times New Roman" w:eastAsia="Batang" w:hAnsi="Times New Roman" w:cs="Times New Roman"/>
                <w:sz w:val="20"/>
                <w:szCs w:val="20"/>
              </w:rPr>
            </w:pPr>
            <w:r w:rsidRPr="000A2145">
              <w:rPr>
                <w:rFonts w:ascii="Times New Roman" w:hAnsi="Times New Roman" w:cs="Times New Roman"/>
                <w:b/>
                <w:bCs/>
                <w:sz w:val="20"/>
                <w:szCs w:val="20"/>
                <w:u w:val="single"/>
              </w:rPr>
              <w:t>CAPÍTULO 1º – DO OBJETIVO, DA VIGÊNCIA E DAS GARANTIAS</w:t>
            </w:r>
          </w:p>
        </w:tc>
      </w:tr>
      <w:tr w:rsidR="005D0D61" w:rsidRPr="000A2145" w14:paraId="3B67754E" w14:textId="77777777" w:rsidTr="00572DEF">
        <w:tc>
          <w:tcPr>
            <w:tcW w:w="4664" w:type="dxa"/>
            <w:gridSpan w:val="3"/>
          </w:tcPr>
          <w:p w14:paraId="374F3C97" w14:textId="77777777" w:rsidR="005D0D61" w:rsidRPr="00714F7B" w:rsidRDefault="006051A3" w:rsidP="00FA67F7">
            <w:pPr>
              <w:jc w:val="both"/>
              <w:rPr>
                <w:rFonts w:ascii="Times New Roman" w:eastAsia="Batang" w:hAnsi="Times New Roman" w:cs="Times New Roman"/>
                <w:b/>
                <w:sz w:val="20"/>
                <w:szCs w:val="20"/>
                <w:highlight w:val="yellow"/>
              </w:rPr>
            </w:pPr>
            <w:r w:rsidRPr="00714F7B">
              <w:rPr>
                <w:rFonts w:ascii="Times New Roman" w:eastAsia="Batang" w:hAnsi="Times New Roman" w:cs="Times New Roman"/>
                <w:b/>
                <w:sz w:val="20"/>
                <w:szCs w:val="20"/>
                <w:highlight w:val="yellow"/>
              </w:rPr>
              <w:t xml:space="preserve">SUGESTÕES DA </w:t>
            </w:r>
            <w:r w:rsidR="0040654B" w:rsidRPr="00714F7B">
              <w:rPr>
                <w:rFonts w:ascii="Times New Roman" w:eastAsia="Batang" w:hAnsi="Times New Roman" w:cs="Times New Roman"/>
                <w:b/>
                <w:sz w:val="20"/>
                <w:szCs w:val="20"/>
                <w:highlight w:val="yellow"/>
              </w:rPr>
              <w:t xml:space="preserve">DIRETORIA DA </w:t>
            </w:r>
            <w:r w:rsidRPr="00714F7B">
              <w:rPr>
                <w:rFonts w:ascii="Times New Roman" w:eastAsia="Batang" w:hAnsi="Times New Roman" w:cs="Times New Roman"/>
                <w:b/>
                <w:sz w:val="20"/>
                <w:szCs w:val="20"/>
                <w:highlight w:val="yellow"/>
              </w:rPr>
              <w:t>SEÇÃO SINDICAL</w:t>
            </w:r>
          </w:p>
        </w:tc>
        <w:tc>
          <w:tcPr>
            <w:tcW w:w="4665" w:type="dxa"/>
            <w:gridSpan w:val="2"/>
          </w:tcPr>
          <w:p w14:paraId="75D42C3E" w14:textId="77777777" w:rsidR="005D0D61" w:rsidRPr="00714F7B" w:rsidRDefault="00745CBA" w:rsidP="0040654B">
            <w:pPr>
              <w:jc w:val="both"/>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ACT ATUAL</w:t>
            </w:r>
          </w:p>
        </w:tc>
        <w:tc>
          <w:tcPr>
            <w:tcW w:w="4665" w:type="dxa"/>
          </w:tcPr>
          <w:p w14:paraId="67B239FC" w14:textId="77777777" w:rsidR="005D0D61" w:rsidRPr="000A2145" w:rsidRDefault="0040654B" w:rsidP="00FA67F7">
            <w:pPr>
              <w:jc w:val="both"/>
              <w:rPr>
                <w:rFonts w:ascii="Times New Roman" w:hAnsi="Times New Roman" w:cs="Times New Roman"/>
                <w:sz w:val="20"/>
                <w:szCs w:val="20"/>
              </w:rPr>
            </w:pPr>
            <w:r w:rsidRPr="00407A1F">
              <w:rPr>
                <w:rFonts w:ascii="Times New Roman" w:eastAsia="Batang" w:hAnsi="Times New Roman" w:cs="Times New Roman"/>
                <w:b/>
                <w:sz w:val="20"/>
                <w:szCs w:val="20"/>
                <w:highlight w:val="yellow"/>
              </w:rPr>
              <w:t>SUGESTÕES DA CATEGORIA</w:t>
            </w:r>
          </w:p>
        </w:tc>
      </w:tr>
      <w:tr w:rsidR="00070375" w:rsidRPr="000A2145" w14:paraId="28F3B90F" w14:textId="77777777" w:rsidTr="0040654B">
        <w:tc>
          <w:tcPr>
            <w:tcW w:w="4664" w:type="dxa"/>
            <w:gridSpan w:val="3"/>
            <w:shd w:val="clear" w:color="auto" w:fill="auto"/>
          </w:tcPr>
          <w:p w14:paraId="0B0BF560" w14:textId="77777777" w:rsidR="00070375" w:rsidRPr="0040654B" w:rsidRDefault="00070375" w:rsidP="00FA67F7">
            <w:pPr>
              <w:jc w:val="both"/>
              <w:rPr>
                <w:rFonts w:ascii="Times New Roman" w:hAnsi="Times New Roman" w:cs="Times New Roman"/>
                <w:sz w:val="20"/>
                <w:szCs w:val="20"/>
              </w:rPr>
            </w:pPr>
            <w:r w:rsidRPr="0040654B">
              <w:rPr>
                <w:rFonts w:ascii="Times New Roman" w:eastAsia="Batang" w:hAnsi="Times New Roman" w:cs="Times New Roman"/>
                <w:b/>
                <w:sz w:val="20"/>
                <w:szCs w:val="20"/>
              </w:rPr>
              <w:t>CLÁUSULA 1.1 – VIGÊNCIA E DA DATA-BASE -</w:t>
            </w:r>
            <w:r w:rsidRPr="0040654B">
              <w:rPr>
                <w:rFonts w:ascii="Times New Roman" w:eastAsia="Batang" w:hAnsi="Times New Roman" w:cs="Times New Roman"/>
                <w:sz w:val="20"/>
                <w:szCs w:val="20"/>
              </w:rPr>
              <w:t xml:space="preserve"> As partes fixam a vigência do presente Acordo Coletivo de Trabalho no período de 1º de maio de </w:t>
            </w:r>
            <w:r w:rsidRPr="00407A1F">
              <w:rPr>
                <w:rFonts w:ascii="Times New Roman" w:eastAsia="Batang" w:hAnsi="Times New Roman" w:cs="Times New Roman"/>
                <w:sz w:val="20"/>
                <w:szCs w:val="20"/>
              </w:rPr>
              <w:t>202</w:t>
            </w:r>
            <w:r w:rsidR="006051A3" w:rsidRPr="00407A1F">
              <w:rPr>
                <w:rFonts w:ascii="Times New Roman" w:eastAsia="Batang" w:hAnsi="Times New Roman" w:cs="Times New Roman"/>
                <w:sz w:val="20"/>
                <w:szCs w:val="20"/>
              </w:rPr>
              <w:t>2</w:t>
            </w:r>
            <w:r w:rsidRPr="00407A1F">
              <w:rPr>
                <w:rFonts w:ascii="Times New Roman" w:eastAsia="Batang" w:hAnsi="Times New Roman" w:cs="Times New Roman"/>
                <w:sz w:val="20"/>
                <w:szCs w:val="20"/>
              </w:rPr>
              <w:t xml:space="preserve"> a 30 de abril de 202</w:t>
            </w:r>
            <w:r w:rsidR="006051A3" w:rsidRPr="00407A1F">
              <w:rPr>
                <w:rFonts w:ascii="Times New Roman" w:eastAsia="Batang" w:hAnsi="Times New Roman" w:cs="Times New Roman"/>
                <w:sz w:val="20"/>
                <w:szCs w:val="20"/>
              </w:rPr>
              <w:t>3</w:t>
            </w:r>
            <w:r w:rsidRPr="00407A1F">
              <w:rPr>
                <w:rFonts w:ascii="Times New Roman" w:eastAsia="Batang" w:hAnsi="Times New Roman" w:cs="Times New Roman"/>
                <w:sz w:val="20"/>
                <w:szCs w:val="20"/>
              </w:rPr>
              <w:t xml:space="preserve"> e a d</w:t>
            </w:r>
            <w:r w:rsidRPr="0040654B">
              <w:rPr>
                <w:rFonts w:ascii="Times New Roman" w:eastAsia="Batang" w:hAnsi="Times New Roman" w:cs="Times New Roman"/>
                <w:sz w:val="20"/>
                <w:szCs w:val="20"/>
              </w:rPr>
              <w:t xml:space="preserve">ata-base da categoria em 1º de maio, </w:t>
            </w:r>
            <w:r w:rsidRPr="00407A1F">
              <w:rPr>
                <w:rFonts w:ascii="Times New Roman" w:eastAsia="Batang" w:hAnsi="Times New Roman" w:cs="Times New Roman"/>
                <w:color w:val="538135" w:themeColor="accent6" w:themeShade="BF"/>
                <w:sz w:val="20"/>
                <w:szCs w:val="20"/>
              </w:rPr>
              <w:t>garantindo-se a retroatividade dos benefícios independente da data de fechamento do próximo acordo à data-base estabelecida.</w:t>
            </w:r>
          </w:p>
        </w:tc>
        <w:tc>
          <w:tcPr>
            <w:tcW w:w="4665" w:type="dxa"/>
            <w:gridSpan w:val="2"/>
          </w:tcPr>
          <w:p w14:paraId="64D114A7" w14:textId="77777777" w:rsidR="0071557F" w:rsidRPr="00633252" w:rsidRDefault="0071557F" w:rsidP="0071557F">
            <w:pPr>
              <w:jc w:val="both"/>
              <w:rPr>
                <w:rFonts w:ascii="Times New Roman" w:hAnsi="Times New Roman" w:cs="Times New Roman"/>
                <w:sz w:val="20"/>
                <w:szCs w:val="20"/>
              </w:rPr>
            </w:pPr>
            <w:r w:rsidRPr="00633252">
              <w:rPr>
                <w:rFonts w:ascii="Times New Roman" w:hAnsi="Times New Roman" w:cs="Times New Roman"/>
                <w:b/>
                <w:bCs/>
                <w:sz w:val="20"/>
                <w:szCs w:val="20"/>
              </w:rPr>
              <w:t>CLÁUSULA 1.1 — VIGÊNCIA E DATA-BASE</w:t>
            </w:r>
            <w:r w:rsidRPr="00633252">
              <w:rPr>
                <w:rFonts w:ascii="Times New Roman" w:hAnsi="Times New Roman" w:cs="Times New Roman"/>
                <w:sz w:val="20"/>
                <w:szCs w:val="20"/>
              </w:rPr>
              <w:t xml:space="preserve"> - </w:t>
            </w:r>
          </w:p>
          <w:p w14:paraId="44122E06" w14:textId="77777777" w:rsidR="00070375" w:rsidRPr="000A2145" w:rsidRDefault="0071557F" w:rsidP="0040654B">
            <w:pPr>
              <w:jc w:val="both"/>
              <w:rPr>
                <w:rFonts w:ascii="Times New Roman" w:hAnsi="Times New Roman" w:cs="Times New Roman"/>
                <w:sz w:val="20"/>
                <w:szCs w:val="20"/>
              </w:rPr>
            </w:pPr>
            <w:r w:rsidRPr="00633252">
              <w:rPr>
                <w:rFonts w:ascii="Times New Roman" w:hAnsi="Times New Roman" w:cs="Times New Roman"/>
                <w:sz w:val="20"/>
                <w:szCs w:val="20"/>
              </w:rPr>
              <w:t>As partes fixam a vigência do presente Acordo Coletivo de Trabalho no período de 1º de maio de 202</w:t>
            </w:r>
            <w:r w:rsidR="0040654B">
              <w:rPr>
                <w:rFonts w:ascii="Times New Roman" w:hAnsi="Times New Roman" w:cs="Times New Roman"/>
                <w:sz w:val="20"/>
                <w:szCs w:val="20"/>
              </w:rPr>
              <w:t>2</w:t>
            </w:r>
            <w:r w:rsidRPr="00633252">
              <w:rPr>
                <w:rFonts w:ascii="Times New Roman" w:hAnsi="Times New Roman" w:cs="Times New Roman"/>
                <w:sz w:val="20"/>
                <w:szCs w:val="20"/>
              </w:rPr>
              <w:t xml:space="preserve"> a 30 de abril de 202</w:t>
            </w:r>
            <w:r w:rsidR="0040654B">
              <w:rPr>
                <w:rFonts w:ascii="Times New Roman" w:hAnsi="Times New Roman" w:cs="Times New Roman"/>
                <w:sz w:val="20"/>
                <w:szCs w:val="20"/>
              </w:rPr>
              <w:t>3</w:t>
            </w:r>
            <w:r w:rsidRPr="00633252">
              <w:rPr>
                <w:rFonts w:ascii="Times New Roman" w:hAnsi="Times New Roman" w:cs="Times New Roman"/>
                <w:sz w:val="20"/>
                <w:szCs w:val="20"/>
              </w:rPr>
              <w:t xml:space="preserve"> e a data-base da categoria em 1º de maio, sem reajuste salarial e sem reajuste no valor de benefícios no período de vigência deste Acordo.</w:t>
            </w:r>
          </w:p>
        </w:tc>
        <w:tc>
          <w:tcPr>
            <w:tcW w:w="4665" w:type="dxa"/>
          </w:tcPr>
          <w:p w14:paraId="087C707A" w14:textId="77777777" w:rsidR="00070375" w:rsidRPr="000A2145" w:rsidRDefault="00070375" w:rsidP="00FA67F7">
            <w:pPr>
              <w:jc w:val="both"/>
              <w:rPr>
                <w:rFonts w:ascii="Times New Roman" w:hAnsi="Times New Roman" w:cs="Times New Roman"/>
                <w:sz w:val="20"/>
                <w:szCs w:val="20"/>
              </w:rPr>
            </w:pPr>
          </w:p>
        </w:tc>
      </w:tr>
      <w:tr w:rsidR="00070375" w:rsidRPr="000A2145" w14:paraId="5878134E" w14:textId="77777777" w:rsidTr="0040654B">
        <w:tc>
          <w:tcPr>
            <w:tcW w:w="4664" w:type="dxa"/>
            <w:gridSpan w:val="3"/>
            <w:shd w:val="clear" w:color="auto" w:fill="auto"/>
          </w:tcPr>
          <w:p w14:paraId="290F4BE4" w14:textId="77777777" w:rsidR="00070375" w:rsidRDefault="00070375" w:rsidP="00FA67F7">
            <w:pPr>
              <w:jc w:val="both"/>
              <w:rPr>
                <w:rFonts w:ascii="Times New Roman" w:eastAsia="Batang" w:hAnsi="Times New Roman" w:cs="Times New Roman"/>
                <w:color w:val="4472C4" w:themeColor="accent1"/>
                <w:sz w:val="20"/>
                <w:szCs w:val="20"/>
              </w:rPr>
            </w:pPr>
            <w:r w:rsidRPr="0040654B">
              <w:rPr>
                <w:rFonts w:ascii="Times New Roman" w:eastAsia="Batang" w:hAnsi="Times New Roman" w:cs="Times New Roman"/>
                <w:b/>
                <w:color w:val="4472C4" w:themeColor="accent1"/>
                <w:sz w:val="20"/>
                <w:szCs w:val="20"/>
              </w:rPr>
              <w:t>Parágrafo Primeiro –</w:t>
            </w:r>
            <w:r w:rsidRPr="0040654B">
              <w:rPr>
                <w:rFonts w:ascii="Times New Roman" w:eastAsia="Batang" w:hAnsi="Times New Roman" w:cs="Times New Roman"/>
                <w:color w:val="4472C4" w:themeColor="accent1"/>
                <w:sz w:val="20"/>
                <w:szCs w:val="20"/>
              </w:rPr>
              <w:t xml:space="preserve"> A Embrapa garantirá a manutenção das cláusulas pactuadas no presente acordo até que se celebre um novo ACT, seja na via administrativa ou na judicial.</w:t>
            </w:r>
          </w:p>
          <w:p w14:paraId="4ADF42B1" w14:textId="77777777" w:rsidR="00251EB4" w:rsidRPr="0040654B" w:rsidRDefault="00251EB4" w:rsidP="00FA67F7">
            <w:pPr>
              <w:jc w:val="both"/>
              <w:rPr>
                <w:rFonts w:ascii="Times New Roman" w:hAnsi="Times New Roman" w:cs="Times New Roman"/>
                <w:color w:val="4472C4" w:themeColor="accent1"/>
                <w:sz w:val="20"/>
                <w:szCs w:val="20"/>
              </w:rPr>
            </w:pPr>
            <w:r>
              <w:rPr>
                <w:rFonts w:ascii="Times New Roman" w:eastAsia="Batang" w:hAnsi="Times New Roman" w:cs="Times New Roman"/>
                <w:color w:val="4472C4" w:themeColor="accent1"/>
                <w:sz w:val="20"/>
                <w:szCs w:val="20"/>
              </w:rPr>
              <w:t>(</w:t>
            </w:r>
            <w:r w:rsidRPr="00251EB4">
              <w:rPr>
                <w:rFonts w:ascii="Times New Roman" w:eastAsia="Batang" w:hAnsi="Times New Roman" w:cs="Times New Roman"/>
                <w:b/>
                <w:color w:val="4472C4" w:themeColor="accent1"/>
                <w:sz w:val="20"/>
                <w:szCs w:val="20"/>
              </w:rPr>
              <w:t>ULTRATIVIDADE</w:t>
            </w:r>
            <w:r>
              <w:rPr>
                <w:rFonts w:ascii="Times New Roman" w:eastAsia="Batang" w:hAnsi="Times New Roman" w:cs="Times New Roman"/>
                <w:color w:val="4472C4" w:themeColor="accent1"/>
                <w:sz w:val="20"/>
                <w:szCs w:val="20"/>
              </w:rPr>
              <w:t>)</w:t>
            </w:r>
          </w:p>
        </w:tc>
        <w:tc>
          <w:tcPr>
            <w:tcW w:w="4665" w:type="dxa"/>
            <w:gridSpan w:val="2"/>
          </w:tcPr>
          <w:p w14:paraId="720E6A79" w14:textId="77777777" w:rsidR="00070375" w:rsidRPr="000A2145" w:rsidRDefault="00B84681" w:rsidP="00FA67F7">
            <w:pPr>
              <w:jc w:val="both"/>
              <w:rPr>
                <w:rFonts w:ascii="Times New Roman" w:hAnsi="Times New Roman" w:cs="Times New Roman"/>
                <w:sz w:val="20"/>
                <w:szCs w:val="20"/>
              </w:rPr>
            </w:pPr>
            <w:r w:rsidRPr="00B84681">
              <w:rPr>
                <w:rFonts w:ascii="Times New Roman" w:hAnsi="Times New Roman" w:cs="Times New Roman"/>
                <w:b/>
                <w:bCs/>
                <w:color w:val="4472C4" w:themeColor="accent1"/>
                <w:sz w:val="20"/>
                <w:szCs w:val="20"/>
              </w:rPr>
              <w:t>NOVA</w:t>
            </w:r>
          </w:p>
        </w:tc>
        <w:tc>
          <w:tcPr>
            <w:tcW w:w="4665" w:type="dxa"/>
          </w:tcPr>
          <w:p w14:paraId="2E178C8F" w14:textId="77777777" w:rsidR="00070375" w:rsidRPr="000A2145" w:rsidRDefault="00070375" w:rsidP="00FA67F7">
            <w:pPr>
              <w:jc w:val="both"/>
              <w:rPr>
                <w:rFonts w:ascii="Times New Roman" w:hAnsi="Times New Roman" w:cs="Times New Roman"/>
                <w:sz w:val="20"/>
                <w:szCs w:val="20"/>
              </w:rPr>
            </w:pPr>
          </w:p>
        </w:tc>
      </w:tr>
      <w:tr w:rsidR="00070375" w:rsidRPr="000A2145" w14:paraId="4CD6B76F" w14:textId="77777777" w:rsidTr="0040654B">
        <w:tc>
          <w:tcPr>
            <w:tcW w:w="4664" w:type="dxa"/>
            <w:gridSpan w:val="3"/>
            <w:shd w:val="clear" w:color="auto" w:fill="auto"/>
          </w:tcPr>
          <w:p w14:paraId="11896A82" w14:textId="77777777" w:rsidR="00070375" w:rsidRPr="0040654B" w:rsidRDefault="00070375" w:rsidP="00FA67F7">
            <w:pPr>
              <w:jc w:val="both"/>
              <w:rPr>
                <w:rFonts w:ascii="Times New Roman" w:hAnsi="Times New Roman" w:cs="Times New Roman"/>
                <w:color w:val="4472C4" w:themeColor="accent1"/>
                <w:sz w:val="20"/>
                <w:szCs w:val="20"/>
              </w:rPr>
            </w:pPr>
            <w:r w:rsidRPr="0040654B">
              <w:rPr>
                <w:rFonts w:ascii="Times New Roman" w:eastAsia="Batang" w:hAnsi="Times New Roman" w:cs="Times New Roman"/>
                <w:b/>
                <w:color w:val="4472C4" w:themeColor="accent1"/>
                <w:sz w:val="20"/>
                <w:szCs w:val="20"/>
              </w:rPr>
              <w:t xml:space="preserve">Parágrafo Segundo – </w:t>
            </w:r>
            <w:r w:rsidRPr="0040654B">
              <w:rPr>
                <w:rFonts w:ascii="Times New Roman" w:eastAsia="Batang" w:hAnsi="Times New Roman" w:cs="Times New Roman"/>
                <w:bCs/>
                <w:color w:val="4472C4" w:themeColor="accent1"/>
                <w:sz w:val="20"/>
                <w:szCs w:val="20"/>
              </w:rPr>
              <w:t>A Embrapa garantirá a isonomia entre os benefícios pagos aos funcionários independentemente da data de admissão.</w:t>
            </w:r>
          </w:p>
        </w:tc>
        <w:tc>
          <w:tcPr>
            <w:tcW w:w="4665" w:type="dxa"/>
            <w:gridSpan w:val="2"/>
          </w:tcPr>
          <w:p w14:paraId="5FC7C887" w14:textId="77777777" w:rsidR="00070375" w:rsidRPr="000A2145" w:rsidRDefault="00B84681" w:rsidP="00FA67F7">
            <w:pPr>
              <w:jc w:val="both"/>
              <w:rPr>
                <w:rFonts w:ascii="Times New Roman" w:hAnsi="Times New Roman" w:cs="Times New Roman"/>
                <w:sz w:val="20"/>
                <w:szCs w:val="20"/>
              </w:rPr>
            </w:pPr>
            <w:r w:rsidRPr="00B84681">
              <w:rPr>
                <w:rFonts w:ascii="Times New Roman" w:hAnsi="Times New Roman" w:cs="Times New Roman"/>
                <w:b/>
                <w:bCs/>
                <w:color w:val="4472C4" w:themeColor="accent1"/>
                <w:sz w:val="20"/>
                <w:szCs w:val="20"/>
              </w:rPr>
              <w:t>NOVA</w:t>
            </w:r>
          </w:p>
        </w:tc>
        <w:tc>
          <w:tcPr>
            <w:tcW w:w="4665" w:type="dxa"/>
          </w:tcPr>
          <w:p w14:paraId="0E64D1F1" w14:textId="77777777" w:rsidR="00070375" w:rsidRPr="000A2145" w:rsidRDefault="00070375" w:rsidP="00251EB4">
            <w:pPr>
              <w:jc w:val="both"/>
              <w:rPr>
                <w:rFonts w:ascii="Times New Roman" w:hAnsi="Times New Roman" w:cs="Times New Roman"/>
                <w:sz w:val="20"/>
                <w:szCs w:val="20"/>
              </w:rPr>
            </w:pPr>
          </w:p>
        </w:tc>
      </w:tr>
      <w:tr w:rsidR="00070375" w:rsidRPr="000A2145" w14:paraId="67303AF0" w14:textId="77777777" w:rsidTr="00572DEF">
        <w:tc>
          <w:tcPr>
            <w:tcW w:w="4664" w:type="dxa"/>
            <w:gridSpan w:val="3"/>
          </w:tcPr>
          <w:p w14:paraId="6447EF98" w14:textId="77777777" w:rsidR="00070375" w:rsidRPr="000A2145" w:rsidRDefault="00070375" w:rsidP="00FA67F7">
            <w:pPr>
              <w:jc w:val="both"/>
              <w:rPr>
                <w:rFonts w:ascii="Times New Roman" w:hAnsi="Times New Roman" w:cs="Times New Roman"/>
                <w:sz w:val="20"/>
                <w:szCs w:val="20"/>
              </w:rPr>
            </w:pPr>
          </w:p>
        </w:tc>
        <w:tc>
          <w:tcPr>
            <w:tcW w:w="4665" w:type="dxa"/>
            <w:gridSpan w:val="2"/>
          </w:tcPr>
          <w:p w14:paraId="36BF84FE" w14:textId="77777777" w:rsidR="00070375" w:rsidRPr="000A2145" w:rsidRDefault="005D0D61" w:rsidP="00FA67F7">
            <w:pPr>
              <w:tabs>
                <w:tab w:val="left" w:pos="1425"/>
              </w:tabs>
              <w:jc w:val="both"/>
              <w:rPr>
                <w:rFonts w:ascii="Times New Roman" w:hAnsi="Times New Roman" w:cs="Times New Roman"/>
                <w:sz w:val="20"/>
                <w:szCs w:val="20"/>
              </w:rPr>
            </w:pPr>
            <w:r w:rsidRPr="00B84681">
              <w:rPr>
                <w:rFonts w:ascii="Times New Roman" w:hAnsi="Times New Roman" w:cs="Times New Roman"/>
                <w:b/>
                <w:bCs/>
                <w:sz w:val="20"/>
                <w:szCs w:val="20"/>
              </w:rPr>
              <w:t>CLÁUSULA 1.2 — ABRANGÊNCIA -</w:t>
            </w:r>
            <w:r w:rsidRPr="000A2145">
              <w:rPr>
                <w:rFonts w:ascii="Times New Roman" w:hAnsi="Times New Roman" w:cs="Times New Roman"/>
                <w:sz w:val="20"/>
                <w:szCs w:val="20"/>
              </w:rPr>
              <w:t xml:space="preserve"> 0 presente Acordo Coletivo de Trabalho, </w:t>
            </w:r>
            <w:r w:rsidR="00A966F6" w:rsidRPr="000A2145">
              <w:rPr>
                <w:rFonts w:ascii="Times New Roman" w:hAnsi="Times New Roman" w:cs="Times New Roman"/>
                <w:sz w:val="20"/>
                <w:szCs w:val="20"/>
              </w:rPr>
              <w:t>aplicável</w:t>
            </w:r>
            <w:r w:rsidRPr="000A2145">
              <w:rPr>
                <w:rFonts w:ascii="Times New Roman" w:hAnsi="Times New Roman" w:cs="Times New Roman"/>
                <w:sz w:val="20"/>
                <w:szCs w:val="20"/>
              </w:rPr>
              <w:t xml:space="preserve"> no  âmbito  da(s) empresa(s) acordante(s), </w:t>
            </w:r>
            <w:r w:rsidR="00A966F6" w:rsidRPr="000A2145">
              <w:rPr>
                <w:rFonts w:ascii="Times New Roman" w:hAnsi="Times New Roman" w:cs="Times New Roman"/>
                <w:sz w:val="20"/>
                <w:szCs w:val="20"/>
              </w:rPr>
              <w:t>abrangerá</w:t>
            </w:r>
            <w:r w:rsidRPr="000A2145">
              <w:rPr>
                <w:rFonts w:ascii="Times New Roman" w:hAnsi="Times New Roman" w:cs="Times New Roman"/>
                <w:sz w:val="20"/>
                <w:szCs w:val="20"/>
              </w:rPr>
              <w:t xml:space="preserve"> (a)s categoria(s) de trabalhadores de instituições públicas e privadas de pesquisas </w:t>
            </w:r>
            <w:r w:rsidR="00A966F6" w:rsidRPr="000A2145">
              <w:rPr>
                <w:rFonts w:ascii="Times New Roman" w:hAnsi="Times New Roman" w:cs="Times New Roman"/>
                <w:sz w:val="20"/>
                <w:szCs w:val="20"/>
              </w:rPr>
              <w:t>agropecuária</w:t>
            </w:r>
            <w:r w:rsidRPr="000A2145">
              <w:rPr>
                <w:rFonts w:ascii="Times New Roman" w:hAnsi="Times New Roman" w:cs="Times New Roman"/>
                <w:sz w:val="20"/>
                <w:szCs w:val="20"/>
              </w:rPr>
              <w:t xml:space="preserve">, florestal, pesqueira, de fomento, desenvolvimento regional e irrigação, controle da </w:t>
            </w:r>
            <w:r w:rsidR="00A966F6" w:rsidRPr="000A2145">
              <w:rPr>
                <w:rFonts w:ascii="Times New Roman" w:hAnsi="Times New Roman" w:cs="Times New Roman"/>
                <w:sz w:val="20"/>
                <w:szCs w:val="20"/>
              </w:rPr>
              <w:t>produção</w:t>
            </w:r>
            <w:r w:rsidRPr="000A2145">
              <w:rPr>
                <w:rFonts w:ascii="Times New Roman" w:hAnsi="Times New Roman" w:cs="Times New Roman"/>
                <w:sz w:val="20"/>
                <w:szCs w:val="20"/>
              </w:rPr>
              <w:t xml:space="preserve"> agrícola e abastecimento, sejam </w:t>
            </w:r>
            <w:r w:rsidR="00A966F6" w:rsidRPr="000A2145">
              <w:rPr>
                <w:rFonts w:ascii="Times New Roman" w:hAnsi="Times New Roman" w:cs="Times New Roman"/>
                <w:sz w:val="20"/>
                <w:szCs w:val="20"/>
              </w:rPr>
              <w:t>estas</w:t>
            </w:r>
            <w:r w:rsidRPr="000A2145">
              <w:rPr>
                <w:rFonts w:ascii="Times New Roman" w:hAnsi="Times New Roman" w:cs="Times New Roman"/>
                <w:sz w:val="20"/>
                <w:szCs w:val="20"/>
              </w:rPr>
              <w:t xml:space="preserve"> empresas, institutos, </w:t>
            </w:r>
            <w:r w:rsidR="00A966F6" w:rsidRPr="000A2145">
              <w:rPr>
                <w:rFonts w:ascii="Times New Roman" w:hAnsi="Times New Roman" w:cs="Times New Roman"/>
                <w:sz w:val="20"/>
                <w:szCs w:val="20"/>
              </w:rPr>
              <w:t>fundação</w:t>
            </w:r>
            <w:r w:rsidRPr="000A2145">
              <w:rPr>
                <w:rFonts w:ascii="Times New Roman" w:hAnsi="Times New Roman" w:cs="Times New Roman"/>
                <w:sz w:val="20"/>
                <w:szCs w:val="20"/>
              </w:rPr>
              <w:t xml:space="preserve">, autarquia ou qualquer outra personalidade jurídica, com EXCEÇÃO do Estado de São Paulo, onde a representação ó restrita à esfera pública, com </w:t>
            </w:r>
            <w:r w:rsidR="00A966F6" w:rsidRPr="000A2145">
              <w:rPr>
                <w:rFonts w:ascii="Times New Roman" w:hAnsi="Times New Roman" w:cs="Times New Roman"/>
                <w:sz w:val="20"/>
                <w:szCs w:val="20"/>
              </w:rPr>
              <w:t>abrangência</w:t>
            </w:r>
            <w:r w:rsidRPr="000A2145">
              <w:rPr>
                <w:rFonts w:ascii="Times New Roman" w:hAnsi="Times New Roman" w:cs="Times New Roman"/>
                <w:sz w:val="20"/>
                <w:szCs w:val="20"/>
              </w:rPr>
              <w:t xml:space="preserve"> territorial nacional.</w:t>
            </w:r>
          </w:p>
        </w:tc>
        <w:tc>
          <w:tcPr>
            <w:tcW w:w="4665" w:type="dxa"/>
          </w:tcPr>
          <w:p w14:paraId="6C5DD7E4" w14:textId="77777777" w:rsidR="00070375" w:rsidRPr="000A2145" w:rsidRDefault="00070375" w:rsidP="00FA67F7">
            <w:pPr>
              <w:jc w:val="both"/>
              <w:rPr>
                <w:rFonts w:ascii="Times New Roman" w:hAnsi="Times New Roman" w:cs="Times New Roman"/>
                <w:sz w:val="20"/>
                <w:szCs w:val="20"/>
              </w:rPr>
            </w:pPr>
          </w:p>
        </w:tc>
      </w:tr>
      <w:tr w:rsidR="00070375" w:rsidRPr="000A2145" w14:paraId="7E3A80D1" w14:textId="77777777" w:rsidTr="00572DEF">
        <w:tc>
          <w:tcPr>
            <w:tcW w:w="4664" w:type="dxa"/>
            <w:gridSpan w:val="3"/>
          </w:tcPr>
          <w:p w14:paraId="405205CB" w14:textId="77777777" w:rsidR="00070375" w:rsidRPr="000A2145" w:rsidRDefault="00070375" w:rsidP="00FA67F7">
            <w:pPr>
              <w:jc w:val="both"/>
              <w:rPr>
                <w:rFonts w:ascii="Times New Roman" w:hAnsi="Times New Roman" w:cs="Times New Roman"/>
                <w:sz w:val="20"/>
                <w:szCs w:val="20"/>
              </w:rPr>
            </w:pPr>
          </w:p>
        </w:tc>
        <w:tc>
          <w:tcPr>
            <w:tcW w:w="4665" w:type="dxa"/>
            <w:gridSpan w:val="2"/>
          </w:tcPr>
          <w:p w14:paraId="25B51936" w14:textId="77777777" w:rsidR="00070375" w:rsidRPr="000A2145" w:rsidRDefault="005D0D61" w:rsidP="00FA67F7">
            <w:pPr>
              <w:jc w:val="both"/>
              <w:rPr>
                <w:rFonts w:ascii="Times New Roman" w:hAnsi="Times New Roman" w:cs="Times New Roman"/>
                <w:sz w:val="20"/>
                <w:szCs w:val="20"/>
              </w:rPr>
            </w:pPr>
            <w:r w:rsidRPr="00B84681">
              <w:rPr>
                <w:rFonts w:ascii="Times New Roman" w:hAnsi="Times New Roman" w:cs="Times New Roman"/>
                <w:b/>
                <w:bCs/>
                <w:sz w:val="20"/>
                <w:szCs w:val="20"/>
              </w:rPr>
              <w:t>CLÁUSULA 1.3 — GARANTIAS DE CUMPRIMENTO DO ACORDO</w:t>
            </w:r>
            <w:r w:rsidR="00B84681" w:rsidRPr="00B84681">
              <w:rPr>
                <w:rFonts w:ascii="Times New Roman" w:hAnsi="Times New Roman" w:cs="Times New Roman"/>
                <w:b/>
                <w:bCs/>
                <w:sz w:val="20"/>
                <w:szCs w:val="20"/>
              </w:rPr>
              <w:t xml:space="preserve"> -</w:t>
            </w:r>
            <w:r w:rsidR="00B84681">
              <w:rPr>
                <w:rFonts w:ascii="Times New Roman" w:hAnsi="Times New Roman" w:cs="Times New Roman"/>
                <w:sz w:val="20"/>
                <w:szCs w:val="20"/>
              </w:rPr>
              <w:t xml:space="preserve"> </w:t>
            </w:r>
            <w:r w:rsidRPr="000A2145">
              <w:rPr>
                <w:rFonts w:ascii="Times New Roman" w:hAnsi="Times New Roman" w:cs="Times New Roman"/>
                <w:sz w:val="20"/>
                <w:szCs w:val="20"/>
              </w:rPr>
              <w:t xml:space="preserve">A Embrapa prestará esclarecimentos aos seus empregados e ao </w:t>
            </w:r>
            <w:r w:rsidRPr="000A2145">
              <w:rPr>
                <w:rFonts w:ascii="Times New Roman" w:hAnsi="Times New Roman" w:cs="Times New Roman"/>
                <w:sz w:val="20"/>
                <w:szCs w:val="20"/>
              </w:rPr>
              <w:lastRenderedPageBreak/>
              <w:t xml:space="preserve">SINPAF, sempre que formalmente solicitados, em um prazo </w:t>
            </w:r>
            <w:r w:rsidR="008B5904" w:rsidRPr="000A2145">
              <w:rPr>
                <w:rFonts w:ascii="Times New Roman" w:hAnsi="Times New Roman" w:cs="Times New Roman"/>
                <w:sz w:val="20"/>
                <w:szCs w:val="20"/>
              </w:rPr>
              <w:t>máximo</w:t>
            </w:r>
            <w:r w:rsidRPr="000A2145">
              <w:rPr>
                <w:rFonts w:ascii="Times New Roman" w:hAnsi="Times New Roman" w:cs="Times New Roman"/>
                <w:sz w:val="20"/>
                <w:szCs w:val="20"/>
              </w:rPr>
              <w:t xml:space="preserve"> de 10 (dez) dias úteis, </w:t>
            </w:r>
            <w:r w:rsidR="008B5904" w:rsidRPr="000A2145">
              <w:rPr>
                <w:rFonts w:ascii="Times New Roman" w:hAnsi="Times New Roman" w:cs="Times New Roman"/>
                <w:sz w:val="20"/>
                <w:szCs w:val="20"/>
              </w:rPr>
              <w:t>prorrogáveis</w:t>
            </w:r>
            <w:r w:rsidRPr="000A2145">
              <w:rPr>
                <w:rFonts w:ascii="Times New Roman" w:hAnsi="Times New Roman" w:cs="Times New Roman"/>
                <w:sz w:val="20"/>
                <w:szCs w:val="20"/>
              </w:rPr>
              <w:t xml:space="preserve"> por </w:t>
            </w:r>
            <w:r w:rsidRPr="0071557F">
              <w:rPr>
                <w:rFonts w:ascii="Times New Roman" w:hAnsi="Times New Roman" w:cs="Times New Roman"/>
                <w:sz w:val="20"/>
                <w:szCs w:val="20"/>
              </w:rPr>
              <w:t xml:space="preserve">mais 10 (dez) dias úteis, </w:t>
            </w:r>
            <w:r w:rsidRPr="000A2145">
              <w:rPr>
                <w:rFonts w:ascii="Times New Roman" w:hAnsi="Times New Roman" w:cs="Times New Roman"/>
                <w:sz w:val="20"/>
                <w:szCs w:val="20"/>
              </w:rPr>
              <w:t>a contar da data da comunicação.</w:t>
            </w:r>
          </w:p>
        </w:tc>
        <w:tc>
          <w:tcPr>
            <w:tcW w:w="4665" w:type="dxa"/>
          </w:tcPr>
          <w:p w14:paraId="2F94E5A4" w14:textId="77777777" w:rsidR="00070375" w:rsidRPr="000A2145" w:rsidRDefault="00070375" w:rsidP="00FA67F7">
            <w:pPr>
              <w:jc w:val="both"/>
              <w:rPr>
                <w:rFonts w:ascii="Times New Roman" w:hAnsi="Times New Roman" w:cs="Times New Roman"/>
                <w:sz w:val="20"/>
                <w:szCs w:val="20"/>
              </w:rPr>
            </w:pPr>
          </w:p>
        </w:tc>
      </w:tr>
      <w:tr w:rsidR="00070375" w:rsidRPr="000A2145" w14:paraId="02E6CC32" w14:textId="77777777" w:rsidTr="00572DEF">
        <w:tc>
          <w:tcPr>
            <w:tcW w:w="4664" w:type="dxa"/>
            <w:gridSpan w:val="3"/>
          </w:tcPr>
          <w:p w14:paraId="256CD3A1" w14:textId="77777777" w:rsidR="00070375" w:rsidRPr="000939DA" w:rsidRDefault="00070375" w:rsidP="00FA67F7">
            <w:pPr>
              <w:jc w:val="both"/>
              <w:rPr>
                <w:rFonts w:ascii="Times New Roman" w:hAnsi="Times New Roman" w:cs="Times New Roman"/>
                <w:sz w:val="20"/>
                <w:szCs w:val="20"/>
                <w:highlight w:val="lightGray"/>
              </w:rPr>
            </w:pPr>
            <w:r w:rsidRPr="00714F7B">
              <w:rPr>
                <w:rFonts w:ascii="Times New Roman" w:eastAsia="Batang" w:hAnsi="Times New Roman" w:cs="Times New Roman"/>
                <w:b/>
                <w:color w:val="2E74B5" w:themeColor="accent5" w:themeShade="BF"/>
                <w:sz w:val="20"/>
                <w:szCs w:val="20"/>
              </w:rPr>
              <w:t xml:space="preserve">CLÁUSULA 1.4 – MULTA NORMATIVA – </w:t>
            </w:r>
            <w:r w:rsidRPr="00714F7B">
              <w:rPr>
                <w:rFonts w:ascii="Times New Roman" w:eastAsia="Batang" w:hAnsi="Times New Roman" w:cs="Times New Roman"/>
                <w:color w:val="2E74B5" w:themeColor="accent5" w:themeShade="BF"/>
                <w:sz w:val="20"/>
                <w:szCs w:val="20"/>
              </w:rPr>
              <w:t>Observada a Cláusula 1.3 do presente ACT e atendendo ao que dispõe o artigo 613, parágrafo oitavo da CLT, se a empresa descumprir o ACT, responderá com multa de 2,5% (dois virgula cinco por cento) sobre a referência SB01, multiplicada por semana, por cláusula descumprida e também pelo número total de trabalhadores(as) da empresa de base que o sindicato representa (valor da multa = 2,5% da referência SB01 x semanas de descumprimento x cláusulas de descumprimento x número total de trabalhadores da categoria), que será revertida ao SINPAF (Conforme previsto no Estatuto do SINPAF, Capítulo II, Art. 94), sem eximir a responsabilidade da Empresa em cumprir integralmente o presente acordo.</w:t>
            </w:r>
          </w:p>
        </w:tc>
        <w:tc>
          <w:tcPr>
            <w:tcW w:w="4665" w:type="dxa"/>
            <w:gridSpan w:val="2"/>
          </w:tcPr>
          <w:p w14:paraId="5AFF8B26" w14:textId="77777777" w:rsidR="00070375" w:rsidRPr="00B84681" w:rsidRDefault="00B84681" w:rsidP="00FA67F7">
            <w:pPr>
              <w:jc w:val="both"/>
              <w:rPr>
                <w:rFonts w:ascii="Times New Roman" w:hAnsi="Times New Roman" w:cs="Times New Roman"/>
                <w:b/>
                <w:bCs/>
                <w:sz w:val="20"/>
                <w:szCs w:val="20"/>
              </w:rPr>
            </w:pPr>
            <w:r w:rsidRPr="00B84681">
              <w:rPr>
                <w:rFonts w:ascii="Times New Roman" w:hAnsi="Times New Roman" w:cs="Times New Roman"/>
                <w:b/>
                <w:bCs/>
                <w:color w:val="4472C4" w:themeColor="accent1"/>
                <w:sz w:val="20"/>
                <w:szCs w:val="20"/>
              </w:rPr>
              <w:t>NOVA</w:t>
            </w:r>
          </w:p>
        </w:tc>
        <w:tc>
          <w:tcPr>
            <w:tcW w:w="4665" w:type="dxa"/>
          </w:tcPr>
          <w:p w14:paraId="188A0B78" w14:textId="77777777" w:rsidR="00070375" w:rsidRPr="000A2145" w:rsidRDefault="00070375" w:rsidP="00FA67F7">
            <w:pPr>
              <w:jc w:val="both"/>
              <w:rPr>
                <w:rFonts w:ascii="Times New Roman" w:hAnsi="Times New Roman" w:cs="Times New Roman"/>
                <w:sz w:val="20"/>
                <w:szCs w:val="20"/>
              </w:rPr>
            </w:pPr>
          </w:p>
        </w:tc>
      </w:tr>
      <w:tr w:rsidR="00070375" w:rsidRPr="000A2145" w14:paraId="4F76CB0E" w14:textId="77777777" w:rsidTr="00070375">
        <w:tc>
          <w:tcPr>
            <w:tcW w:w="13994" w:type="dxa"/>
            <w:gridSpan w:val="6"/>
          </w:tcPr>
          <w:p w14:paraId="6B344638" w14:textId="77777777" w:rsidR="00070375" w:rsidRPr="000939DA" w:rsidRDefault="00070375" w:rsidP="00FA67F7">
            <w:pPr>
              <w:jc w:val="center"/>
              <w:rPr>
                <w:rFonts w:ascii="Times New Roman" w:hAnsi="Times New Roman" w:cs="Times New Roman"/>
                <w:sz w:val="20"/>
                <w:szCs w:val="20"/>
                <w:highlight w:val="lightGray"/>
              </w:rPr>
            </w:pPr>
            <w:r w:rsidRPr="00FD49EA">
              <w:rPr>
                <w:rFonts w:ascii="Times New Roman" w:hAnsi="Times New Roman" w:cs="Times New Roman"/>
                <w:b/>
                <w:bCs/>
                <w:sz w:val="20"/>
                <w:szCs w:val="20"/>
                <w:u w:val="single"/>
              </w:rPr>
              <w:t>CAPÍTULO 2º – SALÁRIOS, REAJUSTES E PAGAMENTOS</w:t>
            </w:r>
          </w:p>
        </w:tc>
      </w:tr>
      <w:tr w:rsidR="001D5E5A" w:rsidRPr="000A2145" w14:paraId="643C9458" w14:textId="77777777" w:rsidTr="00FA67F7">
        <w:tc>
          <w:tcPr>
            <w:tcW w:w="4475" w:type="dxa"/>
            <w:gridSpan w:val="2"/>
          </w:tcPr>
          <w:p w14:paraId="1B58BA78" w14:textId="77777777" w:rsidR="00070375" w:rsidRPr="00714F7B" w:rsidRDefault="0071557F" w:rsidP="00714F7B">
            <w:pPr>
              <w:jc w:val="both"/>
              <w:rPr>
                <w:rFonts w:ascii="Times New Roman" w:hAnsi="Times New Roman" w:cs="Times New Roman"/>
                <w:color w:val="2E74B5" w:themeColor="accent5" w:themeShade="BF"/>
                <w:sz w:val="20"/>
                <w:szCs w:val="20"/>
                <w:highlight w:val="lightGray"/>
              </w:rPr>
            </w:pPr>
            <w:r w:rsidRPr="00714F7B">
              <w:rPr>
                <w:rFonts w:ascii="Times New Roman" w:eastAsia="Arial" w:hAnsi="Times New Roman" w:cs="Times New Roman"/>
                <w:b/>
                <w:color w:val="2E74B5" w:themeColor="accent5" w:themeShade="BF"/>
                <w:sz w:val="20"/>
                <w:szCs w:val="20"/>
              </w:rPr>
              <w:t xml:space="preserve">CLÁUSULA 2.1 – REAJUSTE SALARIAL </w:t>
            </w:r>
            <w:r w:rsidRPr="00714F7B">
              <w:rPr>
                <w:rFonts w:ascii="Times New Roman" w:eastAsia="Arial" w:hAnsi="Times New Roman" w:cs="Times New Roman"/>
                <w:color w:val="2E74B5" w:themeColor="accent5" w:themeShade="BF"/>
                <w:sz w:val="20"/>
                <w:szCs w:val="20"/>
              </w:rPr>
              <w:t xml:space="preserve">- A Embrapa reajustará os salários dos seus empregados a partir de </w:t>
            </w:r>
            <w:r w:rsidRPr="00714F7B">
              <w:rPr>
                <w:rFonts w:ascii="Times New Roman" w:eastAsia="Arial" w:hAnsi="Times New Roman" w:cs="Times New Roman"/>
                <w:b/>
                <w:color w:val="2E74B5" w:themeColor="accent5" w:themeShade="BF"/>
                <w:sz w:val="20"/>
                <w:szCs w:val="20"/>
              </w:rPr>
              <w:t>01/05/2022, aplicando 100% do INPC</w:t>
            </w:r>
            <w:r w:rsidR="00FD49EA" w:rsidRPr="00714F7B">
              <w:rPr>
                <w:rFonts w:ascii="Times New Roman" w:eastAsia="Arial" w:hAnsi="Times New Roman" w:cs="Times New Roman"/>
                <w:b/>
                <w:color w:val="2E74B5" w:themeColor="accent5" w:themeShade="BF"/>
                <w:sz w:val="20"/>
                <w:szCs w:val="20"/>
              </w:rPr>
              <w:t xml:space="preserve"> ou IPCA</w:t>
            </w:r>
            <w:r w:rsidRPr="00714F7B">
              <w:rPr>
                <w:rFonts w:ascii="Times New Roman" w:eastAsia="Arial" w:hAnsi="Times New Roman" w:cs="Times New Roman"/>
                <w:b/>
                <w:color w:val="2E74B5" w:themeColor="accent5" w:themeShade="BF"/>
                <w:sz w:val="20"/>
                <w:szCs w:val="20"/>
              </w:rPr>
              <w:t>, acumulado de 01/05/2019 a 30/04/2022 sobre o salário</w:t>
            </w:r>
            <w:r w:rsidR="000939DA" w:rsidRPr="00714F7B">
              <w:rPr>
                <w:rFonts w:ascii="Times New Roman" w:eastAsia="Arial" w:hAnsi="Times New Roman" w:cs="Times New Roman"/>
                <w:b/>
                <w:color w:val="2E74B5" w:themeColor="accent5" w:themeShade="BF"/>
                <w:sz w:val="20"/>
                <w:szCs w:val="20"/>
              </w:rPr>
              <w:t xml:space="preserve"> </w:t>
            </w:r>
            <w:r w:rsidRPr="00714F7B">
              <w:rPr>
                <w:rFonts w:ascii="Times New Roman" w:eastAsia="Arial" w:hAnsi="Times New Roman" w:cs="Times New Roman"/>
                <w:b/>
                <w:color w:val="2E74B5" w:themeColor="accent5" w:themeShade="BF"/>
                <w:sz w:val="20"/>
                <w:szCs w:val="20"/>
              </w:rPr>
              <w:t>e um</w:t>
            </w:r>
            <w:r w:rsidRPr="00714F7B">
              <w:rPr>
                <w:rFonts w:ascii="Times New Roman" w:eastAsia="Arial" w:hAnsi="Times New Roman" w:cs="Times New Roman"/>
                <w:b/>
                <w:bCs/>
                <w:color w:val="2E74B5" w:themeColor="accent5" w:themeShade="BF"/>
                <w:sz w:val="20"/>
                <w:szCs w:val="20"/>
              </w:rPr>
              <w:t xml:space="preserve"> aumento real de 5% (cinco por cento)</w:t>
            </w:r>
            <w:r w:rsidRPr="00714F7B">
              <w:rPr>
                <w:rFonts w:ascii="Times New Roman" w:eastAsia="Arial" w:hAnsi="Times New Roman" w:cs="Times New Roman"/>
                <w:color w:val="2E74B5" w:themeColor="accent5" w:themeShade="BF"/>
                <w:sz w:val="20"/>
                <w:szCs w:val="20"/>
              </w:rPr>
              <w:t>, aplicando pagamento dos valores decorrentes a título de retroativo, conforme o momento de celebração do acordo e fechamento da folha de pagamento seguinte.</w:t>
            </w:r>
          </w:p>
        </w:tc>
        <w:tc>
          <w:tcPr>
            <w:tcW w:w="4309" w:type="dxa"/>
            <w:gridSpan w:val="2"/>
          </w:tcPr>
          <w:p w14:paraId="35F65407" w14:textId="77777777" w:rsidR="00FF2937" w:rsidRPr="000A2145" w:rsidRDefault="007F78A5" w:rsidP="007F78A5">
            <w:pPr>
              <w:jc w:val="both"/>
              <w:rPr>
                <w:rFonts w:ascii="Times New Roman" w:hAnsi="Times New Roman" w:cs="Times New Roman"/>
                <w:sz w:val="20"/>
                <w:szCs w:val="20"/>
              </w:rPr>
            </w:pPr>
            <w:r w:rsidRPr="00233EC5">
              <w:rPr>
                <w:rFonts w:ascii="Times New Roman" w:eastAsia="Arial" w:hAnsi="Times New Roman" w:cs="Times New Roman"/>
                <w:b/>
                <w:sz w:val="20"/>
                <w:szCs w:val="20"/>
              </w:rPr>
              <w:t xml:space="preserve">CLÁUSULA 2.1 – REAJUSTE SALARIAL </w:t>
            </w:r>
            <w:r w:rsidRPr="00233EC5">
              <w:rPr>
                <w:rFonts w:ascii="Times New Roman" w:eastAsia="Arial" w:hAnsi="Times New Roman" w:cs="Times New Roman"/>
                <w:sz w:val="20"/>
                <w:szCs w:val="20"/>
              </w:rPr>
              <w:t xml:space="preserve">- A Embrapa reajustará os salários dos seus empregados a partir de 01/05/2022, aplicando </w:t>
            </w:r>
            <w:r w:rsidRPr="00233EC5">
              <w:rPr>
                <w:rFonts w:ascii="Times New Roman" w:hAnsi="Times New Roman" w:cs="Times New Roman"/>
                <w:b/>
                <w:bCs/>
                <w:color w:val="00B050"/>
                <w:w w:val="105"/>
                <w:sz w:val="20"/>
                <w:szCs w:val="20"/>
              </w:rPr>
              <w:t xml:space="preserve">(Indicar o índice proposto pela Seção Sindical), </w:t>
            </w:r>
            <w:r w:rsidRPr="00233EC5">
              <w:rPr>
                <w:rFonts w:ascii="Times New Roman" w:hAnsi="Times New Roman" w:cs="Times New Roman"/>
                <w:bCs/>
                <w:w w:val="105"/>
                <w:sz w:val="20"/>
                <w:szCs w:val="20"/>
              </w:rPr>
              <w:t>sobre os salários, com</w:t>
            </w:r>
            <w:r w:rsidRPr="00233EC5">
              <w:rPr>
                <w:rFonts w:ascii="Times New Roman" w:eastAsia="Arial" w:hAnsi="Times New Roman" w:cs="Times New Roman"/>
                <w:sz w:val="20"/>
                <w:szCs w:val="20"/>
              </w:rPr>
              <w:t xml:space="preserve"> pagamento dos valores decorrentes a título de retroativo, conforme o momento de celebração do acordo e fechamento da folha de pagamento seguinte.</w:t>
            </w:r>
          </w:p>
        </w:tc>
        <w:tc>
          <w:tcPr>
            <w:tcW w:w="5210" w:type="dxa"/>
            <w:gridSpan w:val="2"/>
          </w:tcPr>
          <w:p w14:paraId="4602607E" w14:textId="77777777" w:rsidR="00070375" w:rsidRPr="000A2145" w:rsidRDefault="00070375" w:rsidP="00FA67F7">
            <w:pPr>
              <w:jc w:val="both"/>
              <w:rPr>
                <w:rFonts w:ascii="Times New Roman" w:hAnsi="Times New Roman" w:cs="Times New Roman"/>
                <w:sz w:val="20"/>
                <w:szCs w:val="20"/>
              </w:rPr>
            </w:pPr>
          </w:p>
        </w:tc>
      </w:tr>
      <w:tr w:rsidR="001D5E5A" w:rsidRPr="000A2145" w14:paraId="4F9A0115" w14:textId="77777777" w:rsidTr="00FA67F7">
        <w:tc>
          <w:tcPr>
            <w:tcW w:w="4475" w:type="dxa"/>
            <w:gridSpan w:val="2"/>
          </w:tcPr>
          <w:p w14:paraId="0313D441" w14:textId="77777777" w:rsidR="00070375" w:rsidRPr="00714F7B" w:rsidRDefault="00070375" w:rsidP="00FA67F7">
            <w:pPr>
              <w:jc w:val="both"/>
              <w:rPr>
                <w:rFonts w:ascii="Times New Roman" w:hAnsi="Times New Roman" w:cs="Times New Roman"/>
                <w:color w:val="2E74B5" w:themeColor="accent5" w:themeShade="BF"/>
                <w:sz w:val="20"/>
                <w:szCs w:val="20"/>
              </w:rPr>
            </w:pPr>
          </w:p>
        </w:tc>
        <w:tc>
          <w:tcPr>
            <w:tcW w:w="4309" w:type="dxa"/>
            <w:gridSpan w:val="2"/>
          </w:tcPr>
          <w:p w14:paraId="2AC284C0" w14:textId="77777777" w:rsidR="00070375" w:rsidRPr="000A2145" w:rsidRDefault="00FF2937" w:rsidP="007F78A5">
            <w:pPr>
              <w:jc w:val="both"/>
              <w:rPr>
                <w:rFonts w:ascii="Times New Roman" w:hAnsi="Times New Roman" w:cs="Times New Roman"/>
                <w:sz w:val="20"/>
                <w:szCs w:val="20"/>
              </w:rPr>
            </w:pPr>
            <w:r w:rsidRPr="00071CF4">
              <w:rPr>
                <w:rFonts w:ascii="Times New Roman" w:hAnsi="Times New Roman" w:cs="Times New Roman"/>
                <w:b/>
                <w:bCs/>
                <w:sz w:val="20"/>
                <w:szCs w:val="20"/>
              </w:rPr>
              <w:t>CLÁUSULA 2.</w:t>
            </w:r>
            <w:r w:rsidR="007F78A5">
              <w:rPr>
                <w:rFonts w:ascii="Times New Roman" w:hAnsi="Times New Roman" w:cs="Times New Roman"/>
                <w:b/>
                <w:bCs/>
                <w:sz w:val="20"/>
                <w:szCs w:val="20"/>
              </w:rPr>
              <w:t>2</w:t>
            </w:r>
            <w:r w:rsidRPr="00071CF4">
              <w:rPr>
                <w:rFonts w:ascii="Times New Roman" w:hAnsi="Times New Roman" w:cs="Times New Roman"/>
                <w:b/>
                <w:bCs/>
                <w:sz w:val="20"/>
                <w:szCs w:val="20"/>
              </w:rPr>
              <w:t xml:space="preserve"> — FORMA DE PAGAMENTO</w:t>
            </w:r>
            <w:r w:rsidR="00071CF4">
              <w:rPr>
                <w:rFonts w:ascii="Times New Roman" w:hAnsi="Times New Roman" w:cs="Times New Roman"/>
                <w:sz w:val="20"/>
                <w:szCs w:val="20"/>
              </w:rPr>
              <w:t xml:space="preserve"> - </w:t>
            </w:r>
            <w:r w:rsidRPr="000A2145">
              <w:rPr>
                <w:rFonts w:ascii="Times New Roman" w:hAnsi="Times New Roman" w:cs="Times New Roman"/>
                <w:sz w:val="20"/>
                <w:szCs w:val="20"/>
              </w:rPr>
              <w:t>A Embrapa se compromete a efetuar o pagamento dos salários at</w:t>
            </w:r>
            <w:r w:rsidR="00071CF4">
              <w:rPr>
                <w:rFonts w:ascii="Times New Roman" w:hAnsi="Times New Roman" w:cs="Times New Roman"/>
                <w:sz w:val="20"/>
                <w:szCs w:val="20"/>
              </w:rPr>
              <w:t>é</w:t>
            </w:r>
            <w:r w:rsidRPr="000A2145">
              <w:rPr>
                <w:rFonts w:ascii="Times New Roman" w:hAnsi="Times New Roman" w:cs="Times New Roman"/>
                <w:sz w:val="20"/>
                <w:szCs w:val="20"/>
              </w:rPr>
              <w:t xml:space="preserve"> o quinto dia útil do mês subsequente.</w:t>
            </w:r>
          </w:p>
        </w:tc>
        <w:tc>
          <w:tcPr>
            <w:tcW w:w="5210" w:type="dxa"/>
            <w:gridSpan w:val="2"/>
          </w:tcPr>
          <w:p w14:paraId="036B8A01" w14:textId="77777777" w:rsidR="00070375" w:rsidRPr="000A2145" w:rsidRDefault="00070375" w:rsidP="00FA67F7">
            <w:pPr>
              <w:jc w:val="both"/>
              <w:rPr>
                <w:rFonts w:ascii="Times New Roman" w:hAnsi="Times New Roman" w:cs="Times New Roman"/>
                <w:sz w:val="20"/>
                <w:szCs w:val="20"/>
              </w:rPr>
            </w:pPr>
          </w:p>
        </w:tc>
      </w:tr>
      <w:tr w:rsidR="001D5E5A" w:rsidRPr="000A2145" w14:paraId="6FB94E0D" w14:textId="77777777" w:rsidTr="00FA67F7">
        <w:tc>
          <w:tcPr>
            <w:tcW w:w="4475" w:type="dxa"/>
            <w:gridSpan w:val="2"/>
          </w:tcPr>
          <w:p w14:paraId="62286FB9"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4452F807" w14:textId="77777777" w:rsidR="00070375" w:rsidRPr="000A2145" w:rsidRDefault="00FF2937" w:rsidP="00FA67F7">
            <w:pPr>
              <w:jc w:val="both"/>
              <w:rPr>
                <w:rFonts w:ascii="Times New Roman" w:hAnsi="Times New Roman" w:cs="Times New Roman"/>
                <w:sz w:val="20"/>
                <w:szCs w:val="20"/>
              </w:rPr>
            </w:pPr>
            <w:r w:rsidRPr="009B0BA7">
              <w:rPr>
                <w:rFonts w:ascii="Times New Roman" w:hAnsi="Times New Roman" w:cs="Times New Roman"/>
                <w:b/>
                <w:bCs/>
                <w:sz w:val="20"/>
                <w:szCs w:val="20"/>
              </w:rPr>
              <w:t>Parágrafo Único</w:t>
            </w:r>
            <w:r w:rsidRPr="000A2145">
              <w:rPr>
                <w:rFonts w:ascii="Times New Roman" w:hAnsi="Times New Roman" w:cs="Times New Roman"/>
                <w:sz w:val="20"/>
                <w:szCs w:val="20"/>
              </w:rPr>
              <w:t xml:space="preserve"> — A </w:t>
            </w:r>
            <w:r w:rsidR="00071CF4" w:rsidRPr="000A2145">
              <w:rPr>
                <w:rFonts w:ascii="Times New Roman" w:hAnsi="Times New Roman" w:cs="Times New Roman"/>
                <w:sz w:val="20"/>
                <w:szCs w:val="20"/>
              </w:rPr>
              <w:t>remuneração</w:t>
            </w:r>
            <w:r w:rsidRPr="000A2145">
              <w:rPr>
                <w:rFonts w:ascii="Times New Roman" w:hAnsi="Times New Roman" w:cs="Times New Roman"/>
                <w:sz w:val="20"/>
                <w:szCs w:val="20"/>
              </w:rPr>
              <w:t xml:space="preserve"> variável do empregado, que depende de fechamento do mês, a </w:t>
            </w:r>
            <w:r w:rsidRPr="000A2145">
              <w:rPr>
                <w:rFonts w:ascii="Times New Roman" w:hAnsi="Times New Roman" w:cs="Times New Roman"/>
                <w:sz w:val="20"/>
                <w:szCs w:val="20"/>
              </w:rPr>
              <w:lastRenderedPageBreak/>
              <w:t xml:space="preserve">exemplo de horas extras, será apurada e lançada no mês seguinte ao da </w:t>
            </w:r>
            <w:r w:rsidR="00071CF4" w:rsidRPr="000A2145">
              <w:rPr>
                <w:rFonts w:ascii="Times New Roman" w:hAnsi="Times New Roman" w:cs="Times New Roman"/>
                <w:sz w:val="20"/>
                <w:szCs w:val="20"/>
              </w:rPr>
              <w:t>prestação</w:t>
            </w:r>
            <w:r w:rsidRPr="000A2145">
              <w:rPr>
                <w:rFonts w:ascii="Times New Roman" w:hAnsi="Times New Roman" w:cs="Times New Roman"/>
                <w:sz w:val="20"/>
                <w:szCs w:val="20"/>
              </w:rPr>
              <w:t xml:space="preserve"> dos serviços.</w:t>
            </w:r>
          </w:p>
        </w:tc>
        <w:tc>
          <w:tcPr>
            <w:tcW w:w="5210" w:type="dxa"/>
            <w:gridSpan w:val="2"/>
          </w:tcPr>
          <w:p w14:paraId="3E020CFE" w14:textId="77777777" w:rsidR="00070375" w:rsidRPr="000A2145" w:rsidRDefault="00070375" w:rsidP="00FA67F7">
            <w:pPr>
              <w:jc w:val="both"/>
              <w:rPr>
                <w:rFonts w:ascii="Times New Roman" w:hAnsi="Times New Roman" w:cs="Times New Roman"/>
                <w:sz w:val="20"/>
                <w:szCs w:val="20"/>
              </w:rPr>
            </w:pPr>
          </w:p>
        </w:tc>
      </w:tr>
      <w:tr w:rsidR="001D5E5A" w:rsidRPr="000A2145" w14:paraId="5A6CDDEF" w14:textId="77777777" w:rsidTr="00FA67F7">
        <w:tc>
          <w:tcPr>
            <w:tcW w:w="4475" w:type="dxa"/>
            <w:gridSpan w:val="2"/>
          </w:tcPr>
          <w:p w14:paraId="32F44A80"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60DADB0D" w14:textId="77777777" w:rsidR="00FF2937" w:rsidRPr="009B0BA7" w:rsidRDefault="00FF2937" w:rsidP="00FA67F7">
            <w:pPr>
              <w:jc w:val="both"/>
              <w:rPr>
                <w:rFonts w:ascii="Times New Roman" w:hAnsi="Times New Roman" w:cs="Times New Roman"/>
                <w:b/>
                <w:bCs/>
                <w:sz w:val="20"/>
                <w:szCs w:val="20"/>
              </w:rPr>
            </w:pPr>
            <w:r w:rsidRPr="009B0BA7">
              <w:rPr>
                <w:rFonts w:ascii="Times New Roman" w:hAnsi="Times New Roman" w:cs="Times New Roman"/>
                <w:b/>
                <w:bCs/>
                <w:sz w:val="20"/>
                <w:szCs w:val="20"/>
              </w:rPr>
              <w:t>CLÁUSULA 2.3 — DESCONTOS AUTORIZADOS</w:t>
            </w:r>
          </w:p>
          <w:p w14:paraId="471277A9" w14:textId="77777777" w:rsidR="00070375" w:rsidRPr="000A2145" w:rsidRDefault="009B0BA7" w:rsidP="00FA67F7">
            <w:pPr>
              <w:jc w:val="both"/>
              <w:rPr>
                <w:rFonts w:ascii="Times New Roman" w:hAnsi="Times New Roman" w:cs="Times New Roman"/>
                <w:sz w:val="20"/>
                <w:szCs w:val="20"/>
              </w:rPr>
            </w:pPr>
            <w:r>
              <w:rPr>
                <w:rFonts w:ascii="Times New Roman" w:hAnsi="Times New Roman" w:cs="Times New Roman"/>
                <w:sz w:val="20"/>
                <w:szCs w:val="20"/>
              </w:rPr>
              <w:t xml:space="preserve"> - </w:t>
            </w:r>
            <w:r w:rsidR="00FF2937" w:rsidRPr="000A2145">
              <w:rPr>
                <w:rFonts w:ascii="Times New Roman" w:hAnsi="Times New Roman" w:cs="Times New Roman"/>
                <w:sz w:val="20"/>
                <w:szCs w:val="20"/>
              </w:rPr>
              <w:t>O repasse dos valores das contribuições ao SINPAF dar-se-á em at</w:t>
            </w:r>
            <w:r w:rsidR="00071CF4">
              <w:rPr>
                <w:rFonts w:ascii="Times New Roman" w:hAnsi="Times New Roman" w:cs="Times New Roman"/>
                <w:sz w:val="20"/>
                <w:szCs w:val="20"/>
              </w:rPr>
              <w:t>é</w:t>
            </w:r>
            <w:r w:rsidR="00FF2937" w:rsidRPr="000A2145">
              <w:rPr>
                <w:rFonts w:ascii="Times New Roman" w:hAnsi="Times New Roman" w:cs="Times New Roman"/>
                <w:sz w:val="20"/>
                <w:szCs w:val="20"/>
              </w:rPr>
              <w:t xml:space="preserve"> 04 (quatro) dias úteis, contados da data do efetivo desconto.</w:t>
            </w:r>
          </w:p>
        </w:tc>
        <w:tc>
          <w:tcPr>
            <w:tcW w:w="5210" w:type="dxa"/>
            <w:gridSpan w:val="2"/>
          </w:tcPr>
          <w:p w14:paraId="2A85647D" w14:textId="77777777" w:rsidR="00070375" w:rsidRPr="000A2145" w:rsidRDefault="00070375" w:rsidP="00FA67F7">
            <w:pPr>
              <w:jc w:val="both"/>
              <w:rPr>
                <w:rFonts w:ascii="Times New Roman" w:hAnsi="Times New Roman" w:cs="Times New Roman"/>
                <w:sz w:val="20"/>
                <w:szCs w:val="20"/>
              </w:rPr>
            </w:pPr>
          </w:p>
        </w:tc>
      </w:tr>
      <w:tr w:rsidR="001D5E5A" w:rsidRPr="000A2145" w14:paraId="2438734E" w14:textId="77777777" w:rsidTr="00FA67F7">
        <w:tc>
          <w:tcPr>
            <w:tcW w:w="4475" w:type="dxa"/>
            <w:gridSpan w:val="2"/>
          </w:tcPr>
          <w:p w14:paraId="1D8B0174"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78C37AA1" w14:textId="77777777" w:rsidR="00070375" w:rsidRPr="000A2145" w:rsidRDefault="00070375" w:rsidP="00FA67F7">
            <w:pPr>
              <w:jc w:val="both"/>
              <w:rPr>
                <w:rFonts w:ascii="Times New Roman" w:hAnsi="Times New Roman" w:cs="Times New Roman"/>
                <w:sz w:val="20"/>
                <w:szCs w:val="20"/>
              </w:rPr>
            </w:pPr>
          </w:p>
        </w:tc>
        <w:tc>
          <w:tcPr>
            <w:tcW w:w="5210" w:type="dxa"/>
            <w:gridSpan w:val="2"/>
          </w:tcPr>
          <w:p w14:paraId="7E447B3B" w14:textId="77777777" w:rsidR="00070375" w:rsidRPr="000A2145" w:rsidRDefault="00070375" w:rsidP="00FA67F7">
            <w:pPr>
              <w:jc w:val="both"/>
              <w:rPr>
                <w:rFonts w:ascii="Times New Roman" w:hAnsi="Times New Roman" w:cs="Times New Roman"/>
                <w:sz w:val="20"/>
                <w:szCs w:val="20"/>
              </w:rPr>
            </w:pPr>
          </w:p>
        </w:tc>
      </w:tr>
      <w:tr w:rsidR="001D5E5A" w:rsidRPr="000A2145" w14:paraId="33B911C7" w14:textId="77777777" w:rsidTr="00FA67F7">
        <w:tc>
          <w:tcPr>
            <w:tcW w:w="4475" w:type="dxa"/>
            <w:gridSpan w:val="2"/>
          </w:tcPr>
          <w:p w14:paraId="24AC4E54"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0145C1F0" w14:textId="77777777" w:rsidR="00070375"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CLÁUSULA 2.4 — DESCONTOS NÃO AUTORIZADOS</w:t>
            </w:r>
            <w:r w:rsidR="00071CF4">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não realizará quaisquer descontos em folha de pagamento, a título de </w:t>
            </w:r>
            <w:r w:rsidR="00071CF4" w:rsidRPr="000A2145">
              <w:rPr>
                <w:rFonts w:ascii="Times New Roman" w:hAnsi="Times New Roman" w:cs="Times New Roman"/>
                <w:sz w:val="20"/>
                <w:szCs w:val="20"/>
              </w:rPr>
              <w:t>restituição</w:t>
            </w:r>
            <w:r w:rsidRPr="000A2145">
              <w:rPr>
                <w:rFonts w:ascii="Times New Roman" w:hAnsi="Times New Roman" w:cs="Times New Roman"/>
                <w:sz w:val="20"/>
                <w:szCs w:val="20"/>
              </w:rPr>
              <w:t xml:space="preserve"> de valores creditados indevidamente aos seus empregados, sem a devida comunicação prévia, com a justificativa fundamentada do ocorrido.</w:t>
            </w:r>
          </w:p>
        </w:tc>
        <w:tc>
          <w:tcPr>
            <w:tcW w:w="5210" w:type="dxa"/>
            <w:gridSpan w:val="2"/>
          </w:tcPr>
          <w:p w14:paraId="6C2DCA5C" w14:textId="77777777" w:rsidR="00070375" w:rsidRPr="000A2145" w:rsidRDefault="00070375" w:rsidP="00FA67F7">
            <w:pPr>
              <w:jc w:val="both"/>
              <w:rPr>
                <w:rFonts w:ascii="Times New Roman" w:hAnsi="Times New Roman" w:cs="Times New Roman"/>
                <w:sz w:val="20"/>
                <w:szCs w:val="20"/>
              </w:rPr>
            </w:pPr>
          </w:p>
        </w:tc>
      </w:tr>
      <w:tr w:rsidR="001D5E5A" w:rsidRPr="000A2145" w14:paraId="2C344D3F" w14:textId="77777777" w:rsidTr="00FA67F7">
        <w:tc>
          <w:tcPr>
            <w:tcW w:w="4475" w:type="dxa"/>
            <w:gridSpan w:val="2"/>
          </w:tcPr>
          <w:p w14:paraId="5DEBC2F4"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38A2E54E" w14:textId="77777777" w:rsidR="00070375"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eventual restituição dos valores apurados e considerados devidos terá como </w:t>
            </w:r>
            <w:r w:rsidR="00071CF4" w:rsidRPr="000A2145">
              <w:rPr>
                <w:rFonts w:ascii="Times New Roman" w:hAnsi="Times New Roman" w:cs="Times New Roman"/>
                <w:sz w:val="20"/>
                <w:szCs w:val="20"/>
              </w:rPr>
              <w:t>referência</w:t>
            </w:r>
            <w:r w:rsidRPr="000A2145">
              <w:rPr>
                <w:rFonts w:ascii="Times New Roman" w:hAnsi="Times New Roman" w:cs="Times New Roman"/>
                <w:sz w:val="20"/>
                <w:szCs w:val="20"/>
              </w:rPr>
              <w:t xml:space="preserve"> o número de parcelas correspondentes aos valores creditados, observando o limite legal do desconto em folha de pagamento.</w:t>
            </w:r>
          </w:p>
        </w:tc>
        <w:tc>
          <w:tcPr>
            <w:tcW w:w="5210" w:type="dxa"/>
            <w:gridSpan w:val="2"/>
          </w:tcPr>
          <w:p w14:paraId="5C43B2EE" w14:textId="77777777" w:rsidR="00070375" w:rsidRPr="000A2145" w:rsidRDefault="00070375" w:rsidP="00FA67F7">
            <w:pPr>
              <w:jc w:val="both"/>
              <w:rPr>
                <w:rFonts w:ascii="Times New Roman" w:hAnsi="Times New Roman" w:cs="Times New Roman"/>
                <w:sz w:val="20"/>
                <w:szCs w:val="20"/>
              </w:rPr>
            </w:pPr>
          </w:p>
        </w:tc>
      </w:tr>
      <w:tr w:rsidR="001D5E5A" w:rsidRPr="000A2145" w14:paraId="0F3049B3" w14:textId="77777777" w:rsidTr="00FA67F7">
        <w:tc>
          <w:tcPr>
            <w:tcW w:w="4475" w:type="dxa"/>
            <w:gridSpan w:val="2"/>
          </w:tcPr>
          <w:p w14:paraId="6D843C3B" w14:textId="77777777" w:rsidR="00070375" w:rsidRPr="000A2145" w:rsidRDefault="00070375" w:rsidP="00FA67F7">
            <w:pPr>
              <w:jc w:val="both"/>
              <w:rPr>
                <w:rFonts w:ascii="Times New Roman" w:hAnsi="Times New Roman" w:cs="Times New Roman"/>
                <w:sz w:val="20"/>
                <w:szCs w:val="20"/>
              </w:rPr>
            </w:pPr>
          </w:p>
        </w:tc>
        <w:tc>
          <w:tcPr>
            <w:tcW w:w="4309" w:type="dxa"/>
            <w:gridSpan w:val="2"/>
          </w:tcPr>
          <w:p w14:paraId="0507952E" w14:textId="77777777" w:rsidR="00070375"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Segundo -</w:t>
            </w:r>
            <w:r w:rsidRPr="000A2145">
              <w:rPr>
                <w:rFonts w:ascii="Times New Roman" w:hAnsi="Times New Roman" w:cs="Times New Roman"/>
                <w:sz w:val="20"/>
                <w:szCs w:val="20"/>
              </w:rPr>
              <w:t xml:space="preserve"> 0s valores de multas de trânsito serão cobrados pela Embrapa, respeitando-se o limite mensal de 15% (quinze por cento) do </w:t>
            </w:r>
            <w:r w:rsidR="00071CF4" w:rsidRPr="000A2145">
              <w:rPr>
                <w:rFonts w:ascii="Times New Roman" w:hAnsi="Times New Roman" w:cs="Times New Roman"/>
                <w:sz w:val="20"/>
                <w:szCs w:val="20"/>
              </w:rPr>
              <w:t>salário</w:t>
            </w:r>
            <w:r w:rsidRPr="000A2145">
              <w:rPr>
                <w:rFonts w:ascii="Times New Roman" w:hAnsi="Times New Roman" w:cs="Times New Roman"/>
                <w:sz w:val="20"/>
                <w:szCs w:val="20"/>
              </w:rPr>
              <w:t xml:space="preserve"> do empregado, independente de cargo ou </w:t>
            </w:r>
            <w:r w:rsidR="00071CF4" w:rsidRPr="000A2145">
              <w:rPr>
                <w:rFonts w:ascii="Times New Roman" w:hAnsi="Times New Roman" w:cs="Times New Roman"/>
                <w:sz w:val="20"/>
                <w:szCs w:val="20"/>
              </w:rPr>
              <w:t>função</w:t>
            </w:r>
            <w:r w:rsidRPr="000A2145">
              <w:rPr>
                <w:rFonts w:ascii="Times New Roman" w:hAnsi="Times New Roman" w:cs="Times New Roman"/>
                <w:sz w:val="20"/>
                <w:szCs w:val="20"/>
              </w:rPr>
              <w:t>.</w:t>
            </w:r>
          </w:p>
        </w:tc>
        <w:tc>
          <w:tcPr>
            <w:tcW w:w="5210" w:type="dxa"/>
            <w:gridSpan w:val="2"/>
          </w:tcPr>
          <w:p w14:paraId="0EF2AF00" w14:textId="77777777" w:rsidR="00070375" w:rsidRPr="000A2145" w:rsidRDefault="00070375" w:rsidP="00FA67F7">
            <w:pPr>
              <w:jc w:val="both"/>
              <w:rPr>
                <w:rFonts w:ascii="Times New Roman" w:hAnsi="Times New Roman" w:cs="Times New Roman"/>
                <w:sz w:val="20"/>
                <w:szCs w:val="20"/>
              </w:rPr>
            </w:pPr>
          </w:p>
        </w:tc>
      </w:tr>
      <w:tr w:rsidR="001D5E5A" w:rsidRPr="000A2145" w14:paraId="0C5D1B2B" w14:textId="77777777" w:rsidTr="00FA67F7">
        <w:tc>
          <w:tcPr>
            <w:tcW w:w="4475" w:type="dxa"/>
            <w:gridSpan w:val="2"/>
          </w:tcPr>
          <w:p w14:paraId="4A88226E" w14:textId="77777777" w:rsidR="00070375" w:rsidRPr="000A2145" w:rsidRDefault="00070375" w:rsidP="00FA67F7">
            <w:pPr>
              <w:jc w:val="both"/>
              <w:rPr>
                <w:rFonts w:ascii="Times New Roman" w:hAnsi="Times New Roman" w:cs="Times New Roman"/>
                <w:sz w:val="20"/>
                <w:szCs w:val="20"/>
              </w:rPr>
            </w:pPr>
            <w:r w:rsidRPr="005C678B">
              <w:rPr>
                <w:rFonts w:ascii="Times New Roman" w:eastAsia="Batang" w:hAnsi="Times New Roman" w:cs="Times New Roman"/>
                <w:b/>
                <w:color w:val="4472C4" w:themeColor="accent1"/>
                <w:sz w:val="20"/>
                <w:szCs w:val="20"/>
              </w:rPr>
              <w:t>Parágrafo Terceiro</w:t>
            </w:r>
            <w:r w:rsidRPr="005C678B">
              <w:rPr>
                <w:rFonts w:ascii="Times New Roman" w:eastAsia="Batang" w:hAnsi="Times New Roman" w:cs="Times New Roman"/>
                <w:color w:val="4472C4" w:themeColor="accent1"/>
                <w:sz w:val="20"/>
                <w:szCs w:val="20"/>
              </w:rPr>
              <w:t xml:space="preserve"> – O desconto a que se refere o parágrafo segundo, só será efetuado após a finalização do relatório do processo administrativo que apontou o empregado como sendo o responsável pela causa da ocorrência.</w:t>
            </w:r>
          </w:p>
        </w:tc>
        <w:tc>
          <w:tcPr>
            <w:tcW w:w="4309" w:type="dxa"/>
            <w:gridSpan w:val="2"/>
          </w:tcPr>
          <w:p w14:paraId="639DBDF6" w14:textId="77777777" w:rsidR="00070375" w:rsidRPr="000A2145" w:rsidRDefault="00071CF4" w:rsidP="00FA67F7">
            <w:pPr>
              <w:jc w:val="both"/>
              <w:rPr>
                <w:rFonts w:ascii="Times New Roman" w:hAnsi="Times New Roman" w:cs="Times New Roman"/>
                <w:sz w:val="20"/>
                <w:szCs w:val="20"/>
              </w:rPr>
            </w:pPr>
            <w:r w:rsidRPr="00B84681">
              <w:rPr>
                <w:rFonts w:ascii="Times New Roman" w:hAnsi="Times New Roman" w:cs="Times New Roman"/>
                <w:b/>
                <w:bCs/>
                <w:color w:val="4472C4" w:themeColor="accent1"/>
                <w:sz w:val="20"/>
                <w:szCs w:val="20"/>
              </w:rPr>
              <w:t>NOVA</w:t>
            </w:r>
          </w:p>
        </w:tc>
        <w:tc>
          <w:tcPr>
            <w:tcW w:w="5210" w:type="dxa"/>
            <w:gridSpan w:val="2"/>
          </w:tcPr>
          <w:p w14:paraId="358D64B4" w14:textId="77777777" w:rsidR="00070375" w:rsidRPr="000A2145" w:rsidRDefault="00070375" w:rsidP="00FA67F7">
            <w:pPr>
              <w:jc w:val="both"/>
              <w:rPr>
                <w:rFonts w:ascii="Times New Roman" w:hAnsi="Times New Roman" w:cs="Times New Roman"/>
                <w:sz w:val="20"/>
                <w:szCs w:val="20"/>
              </w:rPr>
            </w:pPr>
          </w:p>
        </w:tc>
      </w:tr>
      <w:tr w:rsidR="00070375" w:rsidRPr="000A2145" w14:paraId="62AB50CD" w14:textId="77777777" w:rsidTr="00070375">
        <w:tc>
          <w:tcPr>
            <w:tcW w:w="13994" w:type="dxa"/>
            <w:gridSpan w:val="6"/>
          </w:tcPr>
          <w:p w14:paraId="6AE808ED" w14:textId="77777777" w:rsidR="00070375" w:rsidRPr="000A2145" w:rsidRDefault="00070375" w:rsidP="00FA67F7">
            <w:pP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3º – GRATIFICAÇÕES, ADICIONAIS, AUXÍLIOS E OUTROS</w:t>
            </w:r>
          </w:p>
        </w:tc>
      </w:tr>
      <w:tr w:rsidR="001D5E5A" w:rsidRPr="000A2145" w14:paraId="0E65F425" w14:textId="77777777" w:rsidTr="00FA67F7">
        <w:tc>
          <w:tcPr>
            <w:tcW w:w="4390" w:type="dxa"/>
          </w:tcPr>
          <w:p w14:paraId="6147A71B"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14E2A076" w14:textId="77777777" w:rsidR="00070375" w:rsidRPr="000A2145" w:rsidRDefault="00FA67F7" w:rsidP="00FA67F7">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3.1 – ANTECIPAÇÃO DO 13° SALÁRIO - </w:t>
            </w:r>
            <w:r w:rsidRPr="000A2145">
              <w:rPr>
                <w:rFonts w:ascii="Times New Roman" w:eastAsia="Arial" w:hAnsi="Times New Roman" w:cs="Times New Roman"/>
                <w:sz w:val="20"/>
                <w:szCs w:val="20"/>
              </w:rPr>
              <w:t>Em junho de cada ano, a Embrapa pagará 50% (cinquenta por cento) do valor atualizado do 13° salário, descontando, se for o caso, o valor pago antecipadamente.</w:t>
            </w:r>
          </w:p>
        </w:tc>
        <w:tc>
          <w:tcPr>
            <w:tcW w:w="5210" w:type="dxa"/>
            <w:gridSpan w:val="2"/>
          </w:tcPr>
          <w:p w14:paraId="553286B0" w14:textId="77777777" w:rsidR="00070375" w:rsidRPr="000A2145" w:rsidRDefault="00070375" w:rsidP="00FA67F7">
            <w:pPr>
              <w:jc w:val="both"/>
              <w:rPr>
                <w:rFonts w:ascii="Times New Roman" w:hAnsi="Times New Roman" w:cs="Times New Roman"/>
                <w:sz w:val="20"/>
                <w:szCs w:val="20"/>
              </w:rPr>
            </w:pPr>
          </w:p>
        </w:tc>
      </w:tr>
      <w:tr w:rsidR="001D5E5A" w:rsidRPr="000A2145" w14:paraId="2BD828CA" w14:textId="77777777" w:rsidTr="00FA67F7">
        <w:tc>
          <w:tcPr>
            <w:tcW w:w="4390" w:type="dxa"/>
          </w:tcPr>
          <w:p w14:paraId="7853D99F"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43D0B314" w14:textId="77777777" w:rsidR="00070375"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Embrapa </w:t>
            </w:r>
            <w:r w:rsidR="00071CF4" w:rsidRPr="000A2145">
              <w:rPr>
                <w:rFonts w:ascii="Times New Roman" w:hAnsi="Times New Roman" w:cs="Times New Roman"/>
                <w:sz w:val="20"/>
                <w:szCs w:val="20"/>
              </w:rPr>
              <w:t>antecipará</w:t>
            </w:r>
            <w:r w:rsidRPr="000A2145">
              <w:rPr>
                <w:rFonts w:ascii="Times New Roman" w:hAnsi="Times New Roman" w:cs="Times New Roman"/>
                <w:sz w:val="20"/>
                <w:szCs w:val="20"/>
              </w:rPr>
              <w:t xml:space="preserve"> 50% (cinquenta por cento) do valor atualizado do 13º </w:t>
            </w:r>
            <w:r w:rsidR="00071CF4" w:rsidRPr="000A2145">
              <w:rPr>
                <w:rFonts w:ascii="Times New Roman" w:hAnsi="Times New Roman" w:cs="Times New Roman"/>
                <w:sz w:val="20"/>
                <w:szCs w:val="20"/>
              </w:rPr>
              <w:t>salário</w:t>
            </w:r>
            <w:r w:rsidRPr="000A2145">
              <w:rPr>
                <w:rFonts w:ascii="Times New Roman" w:hAnsi="Times New Roman" w:cs="Times New Roman"/>
                <w:sz w:val="20"/>
                <w:szCs w:val="20"/>
              </w:rPr>
              <w:t xml:space="preserve">, a qualquer tempo, em casos de doenças e acidentes de trabalho, </w:t>
            </w:r>
            <w:r w:rsidR="00071CF4" w:rsidRPr="000A2145">
              <w:rPr>
                <w:rFonts w:ascii="Times New Roman" w:hAnsi="Times New Roman" w:cs="Times New Roman"/>
                <w:sz w:val="20"/>
                <w:szCs w:val="20"/>
              </w:rPr>
              <w:t>doenças</w:t>
            </w:r>
            <w:r w:rsidRPr="000A2145">
              <w:rPr>
                <w:rFonts w:ascii="Times New Roman" w:hAnsi="Times New Roman" w:cs="Times New Roman"/>
                <w:sz w:val="20"/>
                <w:szCs w:val="20"/>
              </w:rPr>
              <w:t xml:space="preserve"> do empregado e dependentes legais e/ou morte de dependente legal, mediante solicitação formal do empregado e comprovação da ocorrência.</w:t>
            </w:r>
          </w:p>
        </w:tc>
        <w:tc>
          <w:tcPr>
            <w:tcW w:w="5210" w:type="dxa"/>
            <w:gridSpan w:val="2"/>
          </w:tcPr>
          <w:p w14:paraId="3872EC18" w14:textId="77777777" w:rsidR="00070375" w:rsidRPr="000A2145" w:rsidRDefault="00070375" w:rsidP="00FA67F7">
            <w:pPr>
              <w:jc w:val="both"/>
              <w:rPr>
                <w:rFonts w:ascii="Times New Roman" w:hAnsi="Times New Roman" w:cs="Times New Roman"/>
                <w:sz w:val="20"/>
                <w:szCs w:val="20"/>
              </w:rPr>
            </w:pPr>
          </w:p>
        </w:tc>
      </w:tr>
      <w:tr w:rsidR="001D5E5A" w:rsidRPr="000A2145" w14:paraId="698D1307" w14:textId="77777777" w:rsidTr="00FA67F7">
        <w:tc>
          <w:tcPr>
            <w:tcW w:w="4390" w:type="dxa"/>
          </w:tcPr>
          <w:p w14:paraId="1EA19F95"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3973D492" w14:textId="77777777" w:rsidR="00FF2937"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No caso do(a) empregado(a) j</w:t>
            </w:r>
            <w:r w:rsidR="00071CF4">
              <w:rPr>
                <w:rFonts w:ascii="Times New Roman" w:hAnsi="Times New Roman" w:cs="Times New Roman"/>
                <w:sz w:val="20"/>
                <w:szCs w:val="20"/>
              </w:rPr>
              <w:t>á</w:t>
            </w:r>
            <w:r w:rsidRPr="000A2145">
              <w:rPr>
                <w:rFonts w:ascii="Times New Roman" w:hAnsi="Times New Roman" w:cs="Times New Roman"/>
                <w:sz w:val="20"/>
                <w:szCs w:val="20"/>
              </w:rPr>
              <w:t xml:space="preserve"> ter recebido a antecipação do 13º </w:t>
            </w:r>
            <w:r w:rsidR="00071CF4" w:rsidRPr="000A2145">
              <w:rPr>
                <w:rFonts w:ascii="Times New Roman" w:hAnsi="Times New Roman" w:cs="Times New Roman"/>
                <w:sz w:val="20"/>
                <w:szCs w:val="20"/>
              </w:rPr>
              <w:t>salário</w:t>
            </w:r>
            <w:r w:rsidRPr="000A2145">
              <w:rPr>
                <w:rFonts w:ascii="Times New Roman" w:hAnsi="Times New Roman" w:cs="Times New Roman"/>
                <w:sz w:val="20"/>
                <w:szCs w:val="20"/>
              </w:rPr>
              <w:t xml:space="preserve">, a Embrapa </w:t>
            </w:r>
            <w:r w:rsidR="00071CF4" w:rsidRPr="000A2145">
              <w:rPr>
                <w:rFonts w:ascii="Times New Roman" w:hAnsi="Times New Roman" w:cs="Times New Roman"/>
                <w:sz w:val="20"/>
                <w:szCs w:val="20"/>
              </w:rPr>
              <w:t>procederá</w:t>
            </w:r>
            <w:r w:rsidRPr="000A2145">
              <w:rPr>
                <w:rFonts w:ascii="Times New Roman" w:hAnsi="Times New Roman" w:cs="Times New Roman"/>
                <w:sz w:val="20"/>
                <w:szCs w:val="20"/>
              </w:rPr>
              <w:t xml:space="preserve"> a sua </w:t>
            </w:r>
            <w:r w:rsidR="00071CF4" w:rsidRPr="000A2145">
              <w:rPr>
                <w:rFonts w:ascii="Times New Roman" w:hAnsi="Times New Roman" w:cs="Times New Roman"/>
                <w:sz w:val="20"/>
                <w:szCs w:val="20"/>
              </w:rPr>
              <w:t>atualização</w:t>
            </w:r>
            <w:r w:rsidRPr="000A2145">
              <w:rPr>
                <w:rFonts w:ascii="Times New Roman" w:hAnsi="Times New Roman" w:cs="Times New Roman"/>
                <w:sz w:val="20"/>
                <w:szCs w:val="20"/>
              </w:rPr>
              <w:t xml:space="preserve">, efetivando o pagamento com base no </w:t>
            </w:r>
            <w:r w:rsidR="00071CF4" w:rsidRPr="000A2145">
              <w:rPr>
                <w:rFonts w:ascii="Times New Roman" w:hAnsi="Times New Roman" w:cs="Times New Roman"/>
                <w:sz w:val="20"/>
                <w:szCs w:val="20"/>
              </w:rPr>
              <w:t>salário</w:t>
            </w:r>
            <w:r w:rsidRPr="000A2145">
              <w:rPr>
                <w:rFonts w:ascii="Times New Roman" w:hAnsi="Times New Roman" w:cs="Times New Roman"/>
                <w:sz w:val="20"/>
                <w:szCs w:val="20"/>
              </w:rPr>
              <w:t xml:space="preserve"> vigente na data da internação ou da ocorrência que tenha caracterizado a emergência.</w:t>
            </w:r>
          </w:p>
        </w:tc>
        <w:tc>
          <w:tcPr>
            <w:tcW w:w="5210" w:type="dxa"/>
            <w:gridSpan w:val="2"/>
          </w:tcPr>
          <w:p w14:paraId="2BAEBCC8" w14:textId="77777777" w:rsidR="00070375" w:rsidRPr="000A2145" w:rsidRDefault="00070375" w:rsidP="00FA67F7">
            <w:pPr>
              <w:jc w:val="both"/>
              <w:rPr>
                <w:rFonts w:ascii="Times New Roman" w:hAnsi="Times New Roman" w:cs="Times New Roman"/>
                <w:sz w:val="20"/>
                <w:szCs w:val="20"/>
              </w:rPr>
            </w:pPr>
          </w:p>
        </w:tc>
      </w:tr>
      <w:tr w:rsidR="001D5E5A" w:rsidRPr="000A2145" w14:paraId="150E95EE" w14:textId="77777777" w:rsidTr="00FA67F7">
        <w:tc>
          <w:tcPr>
            <w:tcW w:w="4390" w:type="dxa"/>
          </w:tcPr>
          <w:p w14:paraId="641FF398"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38D0F851" w14:textId="77777777" w:rsidR="00FF2937"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A Embrapa </w:t>
            </w:r>
            <w:r w:rsidR="00071CF4" w:rsidRPr="000A2145">
              <w:rPr>
                <w:rFonts w:ascii="Times New Roman" w:hAnsi="Times New Roman" w:cs="Times New Roman"/>
                <w:sz w:val="20"/>
                <w:szCs w:val="20"/>
              </w:rPr>
              <w:t>antecipará</w:t>
            </w:r>
            <w:r w:rsidRPr="000A2145">
              <w:rPr>
                <w:rFonts w:ascii="Times New Roman" w:hAnsi="Times New Roman" w:cs="Times New Roman"/>
                <w:sz w:val="20"/>
                <w:szCs w:val="20"/>
              </w:rPr>
              <w:t xml:space="preserve"> 50% (cinquenta por cento) do valor atualizado do 13º </w:t>
            </w:r>
            <w:r w:rsidR="00071CF4" w:rsidRPr="000A2145">
              <w:rPr>
                <w:rFonts w:ascii="Times New Roman" w:hAnsi="Times New Roman" w:cs="Times New Roman"/>
                <w:sz w:val="20"/>
                <w:szCs w:val="20"/>
              </w:rPr>
              <w:t>salário</w:t>
            </w:r>
            <w:r w:rsidRPr="000A2145">
              <w:rPr>
                <w:rFonts w:ascii="Times New Roman" w:hAnsi="Times New Roman" w:cs="Times New Roman"/>
                <w:sz w:val="20"/>
                <w:szCs w:val="20"/>
              </w:rPr>
              <w:t xml:space="preserve">, a qualquer tempo, à </w:t>
            </w:r>
            <w:r w:rsidR="00071CF4" w:rsidRPr="000A2145">
              <w:rPr>
                <w:rFonts w:ascii="Times New Roman" w:hAnsi="Times New Roman" w:cs="Times New Roman"/>
                <w:sz w:val="20"/>
                <w:szCs w:val="20"/>
              </w:rPr>
              <w:t>época</w:t>
            </w:r>
            <w:r w:rsidRPr="000A2145">
              <w:rPr>
                <w:rFonts w:ascii="Times New Roman" w:hAnsi="Times New Roman" w:cs="Times New Roman"/>
                <w:sz w:val="20"/>
                <w:szCs w:val="20"/>
              </w:rPr>
              <w:t xml:space="preserve"> do nascimento ou </w:t>
            </w:r>
            <w:r w:rsidR="00071CF4" w:rsidRPr="000A2145">
              <w:rPr>
                <w:rFonts w:ascii="Times New Roman" w:hAnsi="Times New Roman" w:cs="Times New Roman"/>
                <w:sz w:val="20"/>
                <w:szCs w:val="20"/>
              </w:rPr>
              <w:t>adoção</w:t>
            </w:r>
            <w:r w:rsidRPr="000A2145">
              <w:rPr>
                <w:rFonts w:ascii="Times New Roman" w:hAnsi="Times New Roman" w:cs="Times New Roman"/>
                <w:sz w:val="20"/>
                <w:szCs w:val="20"/>
              </w:rPr>
              <w:t xml:space="preserve"> de filho, mediante solicitação formal do empregado e a respectiva comprovação.</w:t>
            </w:r>
          </w:p>
        </w:tc>
        <w:tc>
          <w:tcPr>
            <w:tcW w:w="5210" w:type="dxa"/>
            <w:gridSpan w:val="2"/>
          </w:tcPr>
          <w:p w14:paraId="43D31D0F" w14:textId="77777777" w:rsidR="00070375" w:rsidRPr="000A2145" w:rsidRDefault="00070375" w:rsidP="00FA67F7">
            <w:pPr>
              <w:jc w:val="both"/>
              <w:rPr>
                <w:rFonts w:ascii="Times New Roman" w:hAnsi="Times New Roman" w:cs="Times New Roman"/>
                <w:sz w:val="20"/>
                <w:szCs w:val="20"/>
              </w:rPr>
            </w:pPr>
          </w:p>
        </w:tc>
      </w:tr>
      <w:tr w:rsidR="001D5E5A" w:rsidRPr="000A2145" w14:paraId="4D27C33A" w14:textId="77777777" w:rsidTr="00FA67F7">
        <w:tc>
          <w:tcPr>
            <w:tcW w:w="4390" w:type="dxa"/>
          </w:tcPr>
          <w:p w14:paraId="6B9A77E4" w14:textId="77777777" w:rsidR="00070375" w:rsidRPr="000A2145" w:rsidRDefault="00070375" w:rsidP="00FA67F7">
            <w:pPr>
              <w:jc w:val="both"/>
              <w:rPr>
                <w:rFonts w:ascii="Times New Roman" w:hAnsi="Times New Roman" w:cs="Times New Roman"/>
                <w:sz w:val="20"/>
                <w:szCs w:val="20"/>
              </w:rPr>
            </w:pPr>
            <w:r w:rsidRPr="005C678B">
              <w:rPr>
                <w:rFonts w:ascii="Times New Roman" w:eastAsia="Arial" w:hAnsi="Times New Roman" w:cs="Times New Roman"/>
                <w:b/>
                <w:sz w:val="20"/>
                <w:szCs w:val="20"/>
              </w:rPr>
              <w:t xml:space="preserve">CLÁUSULA 3.2 – ADICIONAL DE INSALUBRIDADE E PERICULOSIDADE - </w:t>
            </w:r>
            <w:r w:rsidRPr="005C678B">
              <w:rPr>
                <w:rFonts w:ascii="Times New Roman" w:eastAsia="Arial" w:hAnsi="Times New Roman" w:cs="Times New Roman"/>
                <w:sz w:val="20"/>
                <w:szCs w:val="20"/>
              </w:rPr>
              <w:t>A Embrapa</w:t>
            </w:r>
            <w:r w:rsidR="00552734" w:rsidRPr="005C678B">
              <w:rPr>
                <w:rFonts w:ascii="Times New Roman" w:eastAsia="Arial" w:hAnsi="Times New Roman" w:cs="Times New Roman"/>
                <w:sz w:val="20"/>
                <w:szCs w:val="20"/>
              </w:rPr>
              <w:t xml:space="preserve"> </w:t>
            </w:r>
            <w:r w:rsidRPr="005C678B">
              <w:rPr>
                <w:rFonts w:ascii="Times New Roman" w:eastAsia="Arial" w:hAnsi="Times New Roman" w:cs="Times New Roman"/>
                <w:sz w:val="20"/>
                <w:szCs w:val="20"/>
              </w:rPr>
              <w:t xml:space="preserve">pagará o adicional de periculosidade com base no salário-base do empregado e o adicional de insalubridade tendo como base de cálculo a referência </w:t>
            </w:r>
            <w:r w:rsidRPr="005C678B">
              <w:rPr>
                <w:rFonts w:ascii="Times New Roman" w:eastAsia="Arial" w:hAnsi="Times New Roman" w:cs="Times New Roman"/>
                <w:color w:val="70AD47" w:themeColor="accent6"/>
                <w:sz w:val="20"/>
                <w:szCs w:val="20"/>
              </w:rPr>
              <w:t>SB01</w:t>
            </w:r>
            <w:r w:rsidRPr="005C678B">
              <w:rPr>
                <w:rFonts w:ascii="Times New Roman" w:eastAsia="Arial" w:hAnsi="Times New Roman" w:cs="Times New Roman"/>
                <w:sz w:val="20"/>
                <w:szCs w:val="20"/>
              </w:rPr>
              <w:t xml:space="preserve"> da tabela salarial vigente.</w:t>
            </w:r>
          </w:p>
        </w:tc>
        <w:tc>
          <w:tcPr>
            <w:tcW w:w="4394" w:type="dxa"/>
            <w:gridSpan w:val="3"/>
          </w:tcPr>
          <w:p w14:paraId="1FF65B05" w14:textId="77777777" w:rsidR="00070375" w:rsidRPr="000A2145" w:rsidRDefault="00FF2937" w:rsidP="00FA67F7">
            <w:pPr>
              <w:jc w:val="both"/>
              <w:rPr>
                <w:rFonts w:ascii="Times New Roman" w:hAnsi="Times New Roman" w:cs="Times New Roman"/>
                <w:sz w:val="20"/>
                <w:szCs w:val="20"/>
              </w:rPr>
            </w:pPr>
            <w:r w:rsidRPr="00071CF4">
              <w:rPr>
                <w:rFonts w:ascii="Times New Roman" w:hAnsi="Times New Roman" w:cs="Times New Roman"/>
                <w:b/>
                <w:bCs/>
                <w:sz w:val="20"/>
                <w:szCs w:val="20"/>
              </w:rPr>
              <w:t>CLÁUSULA 3.2 — ADICIONAL DE INSALUBRIDADE E PERICULOSIDADE</w:t>
            </w:r>
            <w:r w:rsidR="00071CF4">
              <w:rPr>
                <w:rFonts w:ascii="Times New Roman" w:hAnsi="Times New Roman" w:cs="Times New Roman"/>
                <w:b/>
                <w:bCs/>
                <w:sz w:val="20"/>
                <w:szCs w:val="20"/>
              </w:rPr>
              <w:t xml:space="preserve"> - </w:t>
            </w:r>
            <w:r w:rsidRPr="000A2145">
              <w:rPr>
                <w:rFonts w:ascii="Times New Roman" w:hAnsi="Times New Roman" w:cs="Times New Roman"/>
                <w:sz w:val="20"/>
                <w:szCs w:val="20"/>
              </w:rPr>
              <w:t>A Embrapa</w:t>
            </w:r>
            <w:r w:rsidR="00552734">
              <w:rPr>
                <w:rFonts w:ascii="Times New Roman" w:hAnsi="Times New Roman" w:cs="Times New Roman"/>
                <w:sz w:val="20"/>
                <w:szCs w:val="20"/>
              </w:rPr>
              <w:t xml:space="preserve"> manterá o </w:t>
            </w:r>
            <w:r w:rsidRPr="000A2145">
              <w:rPr>
                <w:rFonts w:ascii="Times New Roman" w:hAnsi="Times New Roman" w:cs="Times New Roman"/>
                <w:sz w:val="20"/>
                <w:szCs w:val="20"/>
              </w:rPr>
              <w:t xml:space="preserve">adicional de periculosidade com base no </w:t>
            </w:r>
            <w:r w:rsidR="00071CF4" w:rsidRPr="000A2145">
              <w:rPr>
                <w:rFonts w:ascii="Times New Roman" w:hAnsi="Times New Roman" w:cs="Times New Roman"/>
                <w:sz w:val="20"/>
                <w:szCs w:val="20"/>
              </w:rPr>
              <w:t>salário-base</w:t>
            </w:r>
            <w:r w:rsidRPr="000A2145">
              <w:rPr>
                <w:rFonts w:ascii="Times New Roman" w:hAnsi="Times New Roman" w:cs="Times New Roman"/>
                <w:sz w:val="20"/>
                <w:szCs w:val="20"/>
              </w:rPr>
              <w:t xml:space="preserve"> do empregado e o adicional de </w:t>
            </w:r>
            <w:r w:rsidR="00071CF4" w:rsidRPr="000A2145">
              <w:rPr>
                <w:rFonts w:ascii="Times New Roman" w:hAnsi="Times New Roman" w:cs="Times New Roman"/>
                <w:sz w:val="20"/>
                <w:szCs w:val="20"/>
              </w:rPr>
              <w:t>insalubridade</w:t>
            </w:r>
            <w:r w:rsidRPr="000A2145">
              <w:rPr>
                <w:rFonts w:ascii="Times New Roman" w:hAnsi="Times New Roman" w:cs="Times New Roman"/>
                <w:sz w:val="20"/>
                <w:szCs w:val="20"/>
              </w:rPr>
              <w:t xml:space="preserve"> tendo como base de </w:t>
            </w:r>
            <w:r w:rsidR="00071CF4" w:rsidRPr="000A2145">
              <w:rPr>
                <w:rFonts w:ascii="Times New Roman" w:hAnsi="Times New Roman" w:cs="Times New Roman"/>
                <w:sz w:val="20"/>
                <w:szCs w:val="20"/>
              </w:rPr>
              <w:t>cálculo</w:t>
            </w:r>
            <w:r w:rsidRPr="000A2145">
              <w:rPr>
                <w:rFonts w:ascii="Times New Roman" w:hAnsi="Times New Roman" w:cs="Times New Roman"/>
                <w:sz w:val="20"/>
                <w:szCs w:val="20"/>
              </w:rPr>
              <w:t xml:space="preserve"> a </w:t>
            </w:r>
            <w:r w:rsidRPr="00552734">
              <w:rPr>
                <w:rFonts w:ascii="Times New Roman" w:hAnsi="Times New Roman" w:cs="Times New Roman"/>
                <w:sz w:val="20"/>
                <w:szCs w:val="20"/>
              </w:rPr>
              <w:t xml:space="preserve">referência </w:t>
            </w:r>
            <w:r w:rsidRPr="00714F7B">
              <w:rPr>
                <w:rFonts w:ascii="Times New Roman" w:hAnsi="Times New Roman" w:cs="Times New Roman"/>
                <w:color w:val="538135" w:themeColor="accent6" w:themeShade="BF"/>
                <w:sz w:val="20"/>
                <w:szCs w:val="20"/>
              </w:rPr>
              <w:t>SC01</w:t>
            </w:r>
            <w:r w:rsidRPr="00552734">
              <w:rPr>
                <w:rFonts w:ascii="Times New Roman" w:hAnsi="Times New Roman" w:cs="Times New Roman"/>
                <w:sz w:val="20"/>
                <w:szCs w:val="20"/>
              </w:rPr>
              <w:t xml:space="preserve"> da </w:t>
            </w:r>
            <w:r w:rsidRPr="000A2145">
              <w:rPr>
                <w:rFonts w:ascii="Times New Roman" w:hAnsi="Times New Roman" w:cs="Times New Roman"/>
                <w:sz w:val="20"/>
                <w:szCs w:val="20"/>
              </w:rPr>
              <w:t>tabela salarial vigente.</w:t>
            </w:r>
          </w:p>
        </w:tc>
        <w:tc>
          <w:tcPr>
            <w:tcW w:w="5210" w:type="dxa"/>
            <w:gridSpan w:val="2"/>
          </w:tcPr>
          <w:p w14:paraId="490E8597" w14:textId="77777777" w:rsidR="00070375" w:rsidRPr="000A2145" w:rsidRDefault="00070375" w:rsidP="00FA67F7">
            <w:pPr>
              <w:jc w:val="both"/>
              <w:rPr>
                <w:rFonts w:ascii="Times New Roman" w:hAnsi="Times New Roman" w:cs="Times New Roman"/>
                <w:sz w:val="20"/>
                <w:szCs w:val="20"/>
              </w:rPr>
            </w:pPr>
          </w:p>
        </w:tc>
      </w:tr>
      <w:tr w:rsidR="001D5E5A" w:rsidRPr="000A2145" w14:paraId="33072853" w14:textId="77777777" w:rsidTr="00FA67F7">
        <w:tc>
          <w:tcPr>
            <w:tcW w:w="4390" w:type="dxa"/>
          </w:tcPr>
          <w:p w14:paraId="09796BF4"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122F27FD" w14:textId="77777777" w:rsidR="00070375" w:rsidRPr="00D0281F" w:rsidRDefault="005C678B" w:rsidP="005C678B">
            <w:pPr>
              <w:jc w:val="both"/>
              <w:rPr>
                <w:rFonts w:ascii="Times New Roman" w:hAnsi="Times New Roman" w:cs="Times New Roman"/>
                <w:sz w:val="20"/>
                <w:szCs w:val="20"/>
              </w:rPr>
            </w:pPr>
            <w:r w:rsidRPr="005C678B">
              <w:rPr>
                <w:rFonts w:ascii="Times New Roman" w:eastAsia="Arial" w:hAnsi="Times New Roman" w:cs="Times New Roman"/>
                <w:b/>
                <w:sz w:val="20"/>
                <w:szCs w:val="20"/>
              </w:rPr>
              <w:t>Parágrafo Primeiro</w:t>
            </w:r>
            <w:r w:rsidR="0040121C" w:rsidRPr="005C678B">
              <w:rPr>
                <w:rFonts w:ascii="Times New Roman" w:hAnsi="Times New Roman" w:cs="Times New Roman"/>
                <w:sz w:val="20"/>
                <w:szCs w:val="20"/>
              </w:rPr>
              <w:t xml:space="preserve"> </w:t>
            </w:r>
            <w:r w:rsidR="0040121C" w:rsidRPr="00D0281F">
              <w:rPr>
                <w:rFonts w:ascii="Times New Roman" w:hAnsi="Times New Roman" w:cs="Times New Roman"/>
                <w:sz w:val="20"/>
                <w:szCs w:val="20"/>
              </w:rPr>
              <w:t xml:space="preserve">- </w:t>
            </w:r>
            <w:r w:rsidR="00B9442D" w:rsidRPr="00D0281F">
              <w:rPr>
                <w:rFonts w:ascii="Times New Roman" w:hAnsi="Times New Roman" w:cs="Times New Roman"/>
                <w:sz w:val="20"/>
                <w:szCs w:val="20"/>
              </w:rPr>
              <w:t xml:space="preserve">Nas Unidades onde for constatada qualquer </w:t>
            </w:r>
            <w:r w:rsidR="00071CF4" w:rsidRPr="00D0281F">
              <w:rPr>
                <w:rFonts w:ascii="Times New Roman" w:hAnsi="Times New Roman" w:cs="Times New Roman"/>
                <w:sz w:val="20"/>
                <w:szCs w:val="20"/>
              </w:rPr>
              <w:t>alteração</w:t>
            </w:r>
            <w:r w:rsidR="00B9442D" w:rsidRPr="00D0281F">
              <w:rPr>
                <w:rFonts w:ascii="Times New Roman" w:hAnsi="Times New Roman" w:cs="Times New Roman"/>
                <w:sz w:val="20"/>
                <w:szCs w:val="20"/>
              </w:rPr>
              <w:t xml:space="preserve"> nas </w:t>
            </w:r>
            <w:r w:rsidR="00071CF4" w:rsidRPr="00D0281F">
              <w:rPr>
                <w:rFonts w:ascii="Times New Roman" w:hAnsi="Times New Roman" w:cs="Times New Roman"/>
                <w:sz w:val="20"/>
                <w:szCs w:val="20"/>
              </w:rPr>
              <w:t>condições</w:t>
            </w:r>
            <w:r w:rsidR="00B9442D" w:rsidRPr="00D0281F">
              <w:rPr>
                <w:rFonts w:ascii="Times New Roman" w:hAnsi="Times New Roman" w:cs="Times New Roman"/>
                <w:sz w:val="20"/>
                <w:szCs w:val="20"/>
              </w:rPr>
              <w:t xml:space="preserve"> de trabalho, e na impossibilidade de </w:t>
            </w:r>
            <w:r w:rsidR="00071CF4" w:rsidRPr="00D0281F">
              <w:rPr>
                <w:rFonts w:ascii="Times New Roman" w:hAnsi="Times New Roman" w:cs="Times New Roman"/>
                <w:sz w:val="20"/>
                <w:szCs w:val="20"/>
              </w:rPr>
              <w:t>inspeção</w:t>
            </w:r>
            <w:r>
              <w:rPr>
                <w:rFonts w:ascii="Times New Roman" w:hAnsi="Times New Roman" w:cs="Times New Roman"/>
                <w:sz w:val="20"/>
                <w:szCs w:val="20"/>
              </w:rPr>
              <w:t xml:space="preserve"> por profissional do quadro </w:t>
            </w:r>
            <w:r w:rsidR="00B9442D" w:rsidRPr="00D0281F">
              <w:rPr>
                <w:rFonts w:ascii="Times New Roman" w:hAnsi="Times New Roman" w:cs="Times New Roman"/>
                <w:sz w:val="20"/>
                <w:szCs w:val="20"/>
              </w:rPr>
              <w:t xml:space="preserve">da Empresa, a Embrapa </w:t>
            </w:r>
            <w:r w:rsidR="00071CF4" w:rsidRPr="00D0281F">
              <w:rPr>
                <w:rFonts w:ascii="Times New Roman" w:hAnsi="Times New Roman" w:cs="Times New Roman"/>
                <w:sz w:val="20"/>
                <w:szCs w:val="20"/>
              </w:rPr>
              <w:t>contratará</w:t>
            </w:r>
            <w:r w:rsidR="00B9442D" w:rsidRPr="00D0281F">
              <w:rPr>
                <w:rFonts w:ascii="Times New Roman" w:hAnsi="Times New Roman" w:cs="Times New Roman"/>
                <w:sz w:val="20"/>
                <w:szCs w:val="20"/>
              </w:rPr>
              <w:t xml:space="preserve"> empresa para elaboração de novos laudos de insalubridade e periculosidade, em um prazo máximo de 6 (seis) meses do recebimento da carta de solicitação da Unidade, CIPA, SESMT ou SINPAF;</w:t>
            </w:r>
          </w:p>
        </w:tc>
        <w:tc>
          <w:tcPr>
            <w:tcW w:w="5210" w:type="dxa"/>
            <w:gridSpan w:val="2"/>
          </w:tcPr>
          <w:p w14:paraId="361DDF2A" w14:textId="77777777" w:rsidR="00070375" w:rsidRPr="000A2145" w:rsidRDefault="00070375" w:rsidP="00FA67F7">
            <w:pPr>
              <w:jc w:val="both"/>
              <w:rPr>
                <w:rFonts w:ascii="Times New Roman" w:hAnsi="Times New Roman" w:cs="Times New Roman"/>
                <w:sz w:val="20"/>
                <w:szCs w:val="20"/>
              </w:rPr>
            </w:pPr>
          </w:p>
        </w:tc>
      </w:tr>
      <w:tr w:rsidR="001D5E5A" w:rsidRPr="000A2145" w14:paraId="25D0A038" w14:textId="77777777" w:rsidTr="00FA67F7">
        <w:tc>
          <w:tcPr>
            <w:tcW w:w="4390" w:type="dxa"/>
          </w:tcPr>
          <w:p w14:paraId="34A2B85E"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6187BB2C" w14:textId="77777777" w:rsidR="00B9442D" w:rsidRPr="00D0281F" w:rsidRDefault="005C678B" w:rsidP="005C678B">
            <w:pPr>
              <w:jc w:val="both"/>
              <w:rPr>
                <w:rFonts w:ascii="Times New Roman" w:hAnsi="Times New Roman" w:cs="Times New Roman"/>
                <w:sz w:val="20"/>
                <w:szCs w:val="20"/>
              </w:rPr>
            </w:pPr>
            <w:r w:rsidRPr="005C678B">
              <w:rPr>
                <w:rFonts w:ascii="Times New Roman" w:eastAsia="Arial" w:hAnsi="Times New Roman" w:cs="Times New Roman"/>
                <w:b/>
                <w:sz w:val="20"/>
                <w:szCs w:val="20"/>
              </w:rPr>
              <w:t xml:space="preserve">Parágrafo </w:t>
            </w:r>
            <w:r>
              <w:rPr>
                <w:rFonts w:ascii="Times New Roman" w:eastAsia="Arial" w:hAnsi="Times New Roman" w:cs="Times New Roman"/>
                <w:b/>
                <w:sz w:val="20"/>
                <w:szCs w:val="20"/>
              </w:rPr>
              <w:t>Segundo</w:t>
            </w:r>
            <w:r w:rsidR="0040121C" w:rsidRPr="00D0281F">
              <w:rPr>
                <w:rFonts w:ascii="Times New Roman" w:hAnsi="Times New Roman" w:cs="Times New Roman"/>
                <w:sz w:val="20"/>
                <w:szCs w:val="20"/>
              </w:rPr>
              <w:t xml:space="preserve"> - </w:t>
            </w:r>
            <w:r w:rsidR="00B9442D" w:rsidRPr="00D0281F">
              <w:rPr>
                <w:rFonts w:ascii="Times New Roman" w:hAnsi="Times New Roman" w:cs="Times New Roman"/>
                <w:sz w:val="20"/>
                <w:szCs w:val="20"/>
              </w:rPr>
              <w:t xml:space="preserve">Fica assegurada ao SINPAF a </w:t>
            </w:r>
            <w:r w:rsidR="00071CF4" w:rsidRPr="00D0281F">
              <w:rPr>
                <w:rFonts w:ascii="Times New Roman" w:hAnsi="Times New Roman" w:cs="Times New Roman"/>
                <w:sz w:val="20"/>
                <w:szCs w:val="20"/>
              </w:rPr>
              <w:t>indicação</w:t>
            </w:r>
            <w:r w:rsidR="00B9442D" w:rsidRPr="00D0281F">
              <w:rPr>
                <w:rFonts w:ascii="Times New Roman" w:hAnsi="Times New Roman" w:cs="Times New Roman"/>
                <w:sz w:val="20"/>
                <w:szCs w:val="20"/>
              </w:rPr>
              <w:t xml:space="preserve"> de dois representantes para acompanhar a elaboração de laudos </w:t>
            </w:r>
            <w:r w:rsidR="00071CF4" w:rsidRPr="00D0281F">
              <w:rPr>
                <w:rFonts w:ascii="Times New Roman" w:hAnsi="Times New Roman" w:cs="Times New Roman"/>
                <w:sz w:val="20"/>
                <w:szCs w:val="20"/>
              </w:rPr>
              <w:t>técnicos</w:t>
            </w:r>
            <w:r w:rsidR="00B9442D" w:rsidRPr="00D0281F">
              <w:rPr>
                <w:rFonts w:ascii="Times New Roman" w:hAnsi="Times New Roman" w:cs="Times New Roman"/>
                <w:sz w:val="20"/>
                <w:szCs w:val="20"/>
              </w:rPr>
              <w:t xml:space="preserve"> de insalubridade e </w:t>
            </w:r>
            <w:r w:rsidR="00B9442D" w:rsidRPr="00D0281F">
              <w:rPr>
                <w:rFonts w:ascii="Times New Roman" w:hAnsi="Times New Roman" w:cs="Times New Roman"/>
                <w:sz w:val="20"/>
                <w:szCs w:val="20"/>
              </w:rPr>
              <w:lastRenderedPageBreak/>
              <w:t xml:space="preserve">periculosidade, ficando desde </w:t>
            </w:r>
            <w:r w:rsidR="00071CF4" w:rsidRPr="00D0281F">
              <w:rPr>
                <w:rFonts w:ascii="Times New Roman" w:hAnsi="Times New Roman" w:cs="Times New Roman"/>
                <w:sz w:val="20"/>
                <w:szCs w:val="20"/>
              </w:rPr>
              <w:t>já</w:t>
            </w:r>
            <w:r w:rsidR="00B9442D" w:rsidRPr="00D0281F">
              <w:rPr>
                <w:rFonts w:ascii="Times New Roman" w:hAnsi="Times New Roman" w:cs="Times New Roman"/>
                <w:sz w:val="20"/>
                <w:szCs w:val="20"/>
              </w:rPr>
              <w:t xml:space="preserve"> estabelecido que, </w:t>
            </w:r>
            <w:r w:rsidR="00071CF4" w:rsidRPr="00D0281F">
              <w:rPr>
                <w:rFonts w:ascii="Times New Roman" w:hAnsi="Times New Roman" w:cs="Times New Roman"/>
                <w:sz w:val="20"/>
                <w:szCs w:val="20"/>
              </w:rPr>
              <w:t>não</w:t>
            </w:r>
            <w:r w:rsidR="00B9442D" w:rsidRPr="00D0281F">
              <w:rPr>
                <w:rFonts w:ascii="Times New Roman" w:hAnsi="Times New Roman" w:cs="Times New Roman"/>
                <w:sz w:val="20"/>
                <w:szCs w:val="20"/>
              </w:rPr>
              <w:t xml:space="preserve"> havendo </w:t>
            </w:r>
            <w:r w:rsidR="00071CF4" w:rsidRPr="00D0281F">
              <w:rPr>
                <w:rFonts w:ascii="Times New Roman" w:hAnsi="Times New Roman" w:cs="Times New Roman"/>
                <w:sz w:val="20"/>
                <w:szCs w:val="20"/>
              </w:rPr>
              <w:t>indicação</w:t>
            </w:r>
            <w:r w:rsidR="00B9442D" w:rsidRPr="00D0281F">
              <w:rPr>
                <w:rFonts w:ascii="Times New Roman" w:hAnsi="Times New Roman" w:cs="Times New Roman"/>
                <w:sz w:val="20"/>
                <w:szCs w:val="20"/>
              </w:rPr>
              <w:t xml:space="preserve"> de representantes por parte do SINPAF, no prazo de 15 (quinze) dias após ser notificado, o laudo emitido </w:t>
            </w:r>
            <w:r w:rsidR="00071CF4" w:rsidRPr="00D0281F">
              <w:rPr>
                <w:rFonts w:ascii="Times New Roman" w:hAnsi="Times New Roman" w:cs="Times New Roman"/>
                <w:sz w:val="20"/>
                <w:szCs w:val="20"/>
              </w:rPr>
              <w:t>será</w:t>
            </w:r>
            <w:r w:rsidR="00B9442D" w:rsidRPr="00D0281F">
              <w:rPr>
                <w:rFonts w:ascii="Times New Roman" w:hAnsi="Times New Roman" w:cs="Times New Roman"/>
                <w:sz w:val="20"/>
                <w:szCs w:val="20"/>
              </w:rPr>
              <w:t xml:space="preserve"> aceito como definitivo na </w:t>
            </w:r>
            <w:r w:rsidR="00071CF4" w:rsidRPr="00D0281F">
              <w:rPr>
                <w:rFonts w:ascii="Times New Roman" w:hAnsi="Times New Roman" w:cs="Times New Roman"/>
                <w:sz w:val="20"/>
                <w:szCs w:val="20"/>
              </w:rPr>
              <w:t>caracterização</w:t>
            </w:r>
            <w:r w:rsidR="00B9442D" w:rsidRPr="00D0281F">
              <w:rPr>
                <w:rFonts w:ascii="Times New Roman" w:hAnsi="Times New Roman" w:cs="Times New Roman"/>
                <w:sz w:val="20"/>
                <w:szCs w:val="20"/>
              </w:rPr>
              <w:t xml:space="preserve"> da insalubridade ou periculosidade;</w:t>
            </w:r>
          </w:p>
        </w:tc>
        <w:tc>
          <w:tcPr>
            <w:tcW w:w="5210" w:type="dxa"/>
            <w:gridSpan w:val="2"/>
          </w:tcPr>
          <w:p w14:paraId="2F247CB3" w14:textId="77777777" w:rsidR="00070375" w:rsidRPr="000A2145" w:rsidRDefault="00070375" w:rsidP="00FA67F7">
            <w:pPr>
              <w:jc w:val="both"/>
              <w:rPr>
                <w:rFonts w:ascii="Times New Roman" w:hAnsi="Times New Roman" w:cs="Times New Roman"/>
                <w:sz w:val="20"/>
                <w:szCs w:val="20"/>
              </w:rPr>
            </w:pPr>
          </w:p>
        </w:tc>
      </w:tr>
      <w:tr w:rsidR="001D5E5A" w:rsidRPr="000A2145" w14:paraId="5027C58A" w14:textId="77777777" w:rsidTr="00FA67F7">
        <w:tc>
          <w:tcPr>
            <w:tcW w:w="4390" w:type="dxa"/>
          </w:tcPr>
          <w:p w14:paraId="4F9F38DE" w14:textId="77777777" w:rsidR="00070375" w:rsidRPr="005C678B" w:rsidRDefault="00070375" w:rsidP="00FA67F7">
            <w:pPr>
              <w:jc w:val="both"/>
              <w:rPr>
                <w:rFonts w:ascii="Times New Roman" w:hAnsi="Times New Roman" w:cs="Times New Roman"/>
                <w:sz w:val="20"/>
                <w:szCs w:val="20"/>
              </w:rPr>
            </w:pPr>
            <w:r w:rsidRPr="005C678B">
              <w:rPr>
                <w:rFonts w:ascii="Times New Roman" w:eastAsia="Arial" w:hAnsi="Times New Roman" w:cs="Times New Roman"/>
                <w:b/>
                <w:color w:val="4472C4" w:themeColor="accent1"/>
                <w:sz w:val="20"/>
                <w:szCs w:val="20"/>
              </w:rPr>
              <w:t>Parágrafo Terceiro</w:t>
            </w:r>
            <w:r w:rsidRPr="005C678B">
              <w:rPr>
                <w:rFonts w:ascii="Times New Roman" w:eastAsia="Arial" w:hAnsi="Times New Roman" w:cs="Times New Roman"/>
                <w:color w:val="4472C4" w:themeColor="accent1"/>
                <w:sz w:val="20"/>
                <w:szCs w:val="20"/>
              </w:rPr>
              <w:t xml:space="preserve"> – </w:t>
            </w:r>
            <w:r w:rsidRPr="005C678B">
              <w:rPr>
                <w:rFonts w:ascii="Times New Roman" w:eastAsia="Batang" w:hAnsi="Times New Roman" w:cs="Times New Roman"/>
                <w:color w:val="4472C4" w:themeColor="accent1"/>
                <w:sz w:val="20"/>
                <w:szCs w:val="20"/>
              </w:rPr>
              <w:t>A Embrapa fará constar em seu termo de referência de contratação dos técnicos que produzirão o LTIP e o LT de Aposentadoria Especial as cláusulas do ACT que tratam da insalubridade e periculosidade acordadas entre sindicato e empresa, de forma que os técnicos emitam seus pareceres periciando as atividades e ambientes laborais que incluam as previsões constantes no ACT. Na ausência desta observância, a Comissão de Avaliação do Laudo de Insalubridade e Periculosidade poderá indicar os trabalhadores e trabalhadoras que terão direito a insalubridade e a periculosidade com base nas situações previstas no ACT</w:t>
            </w:r>
            <w:r w:rsidR="000939DA" w:rsidRPr="005C678B">
              <w:rPr>
                <w:rFonts w:ascii="Times New Roman" w:eastAsia="Batang" w:hAnsi="Times New Roman" w:cs="Times New Roman"/>
                <w:color w:val="4472C4" w:themeColor="accent1"/>
                <w:sz w:val="20"/>
                <w:szCs w:val="20"/>
              </w:rPr>
              <w:t>.</w:t>
            </w:r>
          </w:p>
        </w:tc>
        <w:tc>
          <w:tcPr>
            <w:tcW w:w="4394" w:type="dxa"/>
            <w:gridSpan w:val="3"/>
          </w:tcPr>
          <w:p w14:paraId="2A558327" w14:textId="77777777" w:rsidR="00070375" w:rsidRPr="0040121C" w:rsidRDefault="0040121C" w:rsidP="00FA67F7">
            <w:pPr>
              <w:jc w:val="both"/>
              <w:rPr>
                <w:rFonts w:ascii="Times New Roman" w:hAnsi="Times New Roman" w:cs="Times New Roman"/>
                <w:b/>
                <w:bCs/>
                <w:sz w:val="20"/>
                <w:szCs w:val="20"/>
              </w:rPr>
            </w:pPr>
            <w:r w:rsidRPr="0040121C">
              <w:rPr>
                <w:rFonts w:ascii="Times New Roman" w:hAnsi="Times New Roman" w:cs="Times New Roman"/>
                <w:b/>
                <w:bCs/>
                <w:color w:val="4472C4" w:themeColor="accent1"/>
                <w:sz w:val="20"/>
                <w:szCs w:val="20"/>
              </w:rPr>
              <w:t>NOVO</w:t>
            </w:r>
          </w:p>
        </w:tc>
        <w:tc>
          <w:tcPr>
            <w:tcW w:w="5210" w:type="dxa"/>
            <w:gridSpan w:val="2"/>
          </w:tcPr>
          <w:p w14:paraId="2D95353A" w14:textId="77777777" w:rsidR="00070375" w:rsidRPr="000A2145" w:rsidRDefault="00070375" w:rsidP="00FA67F7">
            <w:pPr>
              <w:jc w:val="both"/>
              <w:rPr>
                <w:rFonts w:ascii="Times New Roman" w:hAnsi="Times New Roman" w:cs="Times New Roman"/>
                <w:sz w:val="20"/>
                <w:szCs w:val="20"/>
              </w:rPr>
            </w:pPr>
          </w:p>
        </w:tc>
      </w:tr>
      <w:tr w:rsidR="001D5E5A" w:rsidRPr="000A2145" w14:paraId="2A15048F" w14:textId="77777777" w:rsidTr="00FA67F7">
        <w:tc>
          <w:tcPr>
            <w:tcW w:w="4390" w:type="dxa"/>
          </w:tcPr>
          <w:p w14:paraId="20D22650" w14:textId="77777777" w:rsidR="00070375" w:rsidRPr="005C678B" w:rsidRDefault="00070375" w:rsidP="00FA67F7">
            <w:pPr>
              <w:jc w:val="both"/>
              <w:rPr>
                <w:rFonts w:ascii="Times New Roman" w:hAnsi="Times New Roman" w:cs="Times New Roman"/>
                <w:sz w:val="20"/>
                <w:szCs w:val="20"/>
              </w:rPr>
            </w:pPr>
          </w:p>
        </w:tc>
        <w:tc>
          <w:tcPr>
            <w:tcW w:w="4394" w:type="dxa"/>
            <w:gridSpan w:val="3"/>
          </w:tcPr>
          <w:p w14:paraId="3914831C" w14:textId="77777777" w:rsidR="00070375" w:rsidRPr="005C678B" w:rsidRDefault="005C678B" w:rsidP="00FA67F7">
            <w:pPr>
              <w:jc w:val="both"/>
              <w:rPr>
                <w:rFonts w:ascii="Times New Roman" w:hAnsi="Times New Roman" w:cs="Times New Roman"/>
                <w:sz w:val="20"/>
                <w:szCs w:val="20"/>
              </w:rPr>
            </w:pPr>
            <w:r w:rsidRPr="005C678B">
              <w:rPr>
                <w:rFonts w:ascii="Times New Roman" w:eastAsia="Arial" w:hAnsi="Times New Roman" w:cs="Times New Roman"/>
                <w:b/>
                <w:sz w:val="20"/>
                <w:szCs w:val="20"/>
              </w:rPr>
              <w:t>Parágrafo Terceiro</w:t>
            </w:r>
            <w:r w:rsidR="0040121C" w:rsidRPr="005C678B">
              <w:rPr>
                <w:rFonts w:ascii="Times New Roman" w:hAnsi="Times New Roman" w:cs="Times New Roman"/>
                <w:sz w:val="20"/>
                <w:szCs w:val="20"/>
              </w:rPr>
              <w:t xml:space="preserve"> - </w:t>
            </w:r>
            <w:r w:rsidR="00B9442D" w:rsidRPr="005C678B">
              <w:rPr>
                <w:rFonts w:ascii="Times New Roman" w:hAnsi="Times New Roman" w:cs="Times New Roman"/>
                <w:sz w:val="20"/>
                <w:szCs w:val="20"/>
              </w:rPr>
              <w:t xml:space="preserve">A Embrapa </w:t>
            </w:r>
            <w:r w:rsidR="00071CF4" w:rsidRPr="005C678B">
              <w:rPr>
                <w:rFonts w:ascii="Times New Roman" w:hAnsi="Times New Roman" w:cs="Times New Roman"/>
                <w:sz w:val="20"/>
                <w:szCs w:val="20"/>
              </w:rPr>
              <w:t>notificará</w:t>
            </w:r>
            <w:r w:rsidR="00B9442D" w:rsidRPr="005C678B">
              <w:rPr>
                <w:rFonts w:ascii="Times New Roman" w:hAnsi="Times New Roman" w:cs="Times New Roman"/>
                <w:sz w:val="20"/>
                <w:szCs w:val="20"/>
              </w:rPr>
              <w:t xml:space="preserve"> a Seção Sindical a vinda do técnico, com 15 (quinze) dias úteis de antecedência do início dos</w:t>
            </w:r>
            <w:r w:rsidR="00B9442D" w:rsidRPr="005C678B">
              <w:rPr>
                <w:rFonts w:ascii="Times New Roman" w:hAnsi="Times New Roman" w:cs="Times New Roman"/>
                <w:spacing w:val="27"/>
                <w:sz w:val="20"/>
                <w:szCs w:val="20"/>
              </w:rPr>
              <w:t xml:space="preserve"> </w:t>
            </w:r>
            <w:r w:rsidR="00B9442D" w:rsidRPr="005C678B">
              <w:rPr>
                <w:rFonts w:ascii="Times New Roman" w:hAnsi="Times New Roman" w:cs="Times New Roman"/>
                <w:sz w:val="20"/>
                <w:szCs w:val="20"/>
              </w:rPr>
              <w:t>trabalhos;</w:t>
            </w:r>
          </w:p>
        </w:tc>
        <w:tc>
          <w:tcPr>
            <w:tcW w:w="5210" w:type="dxa"/>
            <w:gridSpan w:val="2"/>
          </w:tcPr>
          <w:p w14:paraId="62F69DEA" w14:textId="77777777" w:rsidR="00070375" w:rsidRPr="000A2145" w:rsidRDefault="00070375" w:rsidP="00FA67F7">
            <w:pPr>
              <w:jc w:val="both"/>
              <w:rPr>
                <w:rFonts w:ascii="Times New Roman" w:hAnsi="Times New Roman" w:cs="Times New Roman"/>
                <w:sz w:val="20"/>
                <w:szCs w:val="20"/>
              </w:rPr>
            </w:pPr>
          </w:p>
        </w:tc>
      </w:tr>
      <w:tr w:rsidR="001D5E5A" w:rsidRPr="000A2145" w14:paraId="6F474D24" w14:textId="77777777" w:rsidTr="00FA67F7">
        <w:tc>
          <w:tcPr>
            <w:tcW w:w="4390" w:type="dxa"/>
          </w:tcPr>
          <w:p w14:paraId="035CA0AB" w14:textId="77777777" w:rsidR="00070375" w:rsidRPr="000A2145" w:rsidRDefault="00070375" w:rsidP="00FA67F7">
            <w:pPr>
              <w:jc w:val="both"/>
              <w:rPr>
                <w:rFonts w:ascii="Times New Roman" w:hAnsi="Times New Roman" w:cs="Times New Roman"/>
                <w:sz w:val="20"/>
                <w:szCs w:val="20"/>
              </w:rPr>
            </w:pPr>
          </w:p>
        </w:tc>
        <w:tc>
          <w:tcPr>
            <w:tcW w:w="4394" w:type="dxa"/>
            <w:gridSpan w:val="3"/>
          </w:tcPr>
          <w:p w14:paraId="138C74E0" w14:textId="77777777" w:rsidR="00070375" w:rsidRPr="005C678B" w:rsidRDefault="005C678B" w:rsidP="005C678B">
            <w:pPr>
              <w:jc w:val="both"/>
              <w:rPr>
                <w:rFonts w:ascii="Times New Roman" w:hAnsi="Times New Roman" w:cs="Times New Roman"/>
                <w:sz w:val="20"/>
                <w:szCs w:val="20"/>
              </w:rPr>
            </w:pPr>
            <w:r w:rsidRPr="005C678B">
              <w:rPr>
                <w:rFonts w:ascii="Times New Roman" w:eastAsia="Arial" w:hAnsi="Times New Roman" w:cs="Times New Roman"/>
                <w:b/>
                <w:sz w:val="20"/>
                <w:szCs w:val="20"/>
              </w:rPr>
              <w:t>Parágrafo Quarto</w:t>
            </w:r>
            <w:r w:rsidRPr="005C678B">
              <w:rPr>
                <w:rFonts w:ascii="Times New Roman" w:hAnsi="Times New Roman" w:cs="Times New Roman"/>
                <w:sz w:val="20"/>
                <w:szCs w:val="20"/>
              </w:rPr>
              <w:t xml:space="preserve"> </w:t>
            </w:r>
            <w:r w:rsidR="00412A05" w:rsidRPr="005C678B">
              <w:rPr>
                <w:rFonts w:ascii="Times New Roman" w:hAnsi="Times New Roman" w:cs="Times New Roman"/>
                <w:sz w:val="20"/>
                <w:szCs w:val="20"/>
              </w:rPr>
              <w:t xml:space="preserve">- </w:t>
            </w:r>
            <w:r w:rsidR="00B9442D" w:rsidRPr="005C678B">
              <w:rPr>
                <w:rFonts w:ascii="Times New Roman" w:hAnsi="Times New Roman" w:cs="Times New Roman"/>
                <w:sz w:val="20"/>
                <w:szCs w:val="20"/>
              </w:rPr>
              <w:t xml:space="preserve">A Embrapa, ao receber o laudo </w:t>
            </w:r>
            <w:r w:rsidR="00071CF4" w:rsidRPr="005C678B">
              <w:rPr>
                <w:rFonts w:ascii="Times New Roman" w:hAnsi="Times New Roman" w:cs="Times New Roman"/>
                <w:sz w:val="20"/>
                <w:szCs w:val="20"/>
              </w:rPr>
              <w:t>técnico</w:t>
            </w:r>
            <w:r w:rsidR="00B9442D" w:rsidRPr="005C678B">
              <w:rPr>
                <w:rFonts w:ascii="Times New Roman" w:hAnsi="Times New Roman" w:cs="Times New Roman"/>
                <w:sz w:val="20"/>
                <w:szCs w:val="20"/>
              </w:rPr>
              <w:t xml:space="preserve"> de insalubridade e periculosidade, </w:t>
            </w:r>
            <w:r w:rsidR="00071CF4" w:rsidRPr="005C678B">
              <w:rPr>
                <w:rFonts w:ascii="Times New Roman" w:hAnsi="Times New Roman" w:cs="Times New Roman"/>
                <w:sz w:val="20"/>
                <w:szCs w:val="20"/>
              </w:rPr>
              <w:t>fornecerá</w:t>
            </w:r>
            <w:r w:rsidR="00B9442D" w:rsidRPr="005C678B">
              <w:rPr>
                <w:rFonts w:ascii="Times New Roman" w:hAnsi="Times New Roman" w:cs="Times New Roman"/>
                <w:sz w:val="20"/>
                <w:szCs w:val="20"/>
              </w:rPr>
              <w:t xml:space="preserve"> cópia do laudo oficialmente à Seção Sindicai da Unidade onde foi realizado o laudo </w:t>
            </w:r>
            <w:r w:rsidR="00071CF4" w:rsidRPr="005C678B">
              <w:rPr>
                <w:rFonts w:ascii="Times New Roman" w:hAnsi="Times New Roman" w:cs="Times New Roman"/>
                <w:sz w:val="20"/>
                <w:szCs w:val="20"/>
              </w:rPr>
              <w:t>técnico</w:t>
            </w:r>
            <w:r w:rsidR="00B9442D" w:rsidRPr="005C678B">
              <w:rPr>
                <w:rFonts w:ascii="Times New Roman" w:hAnsi="Times New Roman" w:cs="Times New Roman"/>
                <w:sz w:val="20"/>
                <w:szCs w:val="20"/>
              </w:rPr>
              <w:t xml:space="preserve"> original;</w:t>
            </w:r>
          </w:p>
        </w:tc>
        <w:tc>
          <w:tcPr>
            <w:tcW w:w="5210" w:type="dxa"/>
            <w:gridSpan w:val="2"/>
          </w:tcPr>
          <w:p w14:paraId="0E6C640F" w14:textId="77777777" w:rsidR="00070375" w:rsidRPr="000A2145" w:rsidRDefault="00070375" w:rsidP="00FA67F7">
            <w:pPr>
              <w:jc w:val="both"/>
              <w:rPr>
                <w:rFonts w:ascii="Times New Roman" w:hAnsi="Times New Roman" w:cs="Times New Roman"/>
                <w:sz w:val="20"/>
                <w:szCs w:val="20"/>
              </w:rPr>
            </w:pPr>
          </w:p>
        </w:tc>
      </w:tr>
      <w:tr w:rsidR="001D5E5A" w:rsidRPr="000A2145" w14:paraId="479ACEB4" w14:textId="77777777" w:rsidTr="00FA67F7">
        <w:tc>
          <w:tcPr>
            <w:tcW w:w="4390" w:type="dxa"/>
          </w:tcPr>
          <w:p w14:paraId="1D67590A" w14:textId="77777777" w:rsidR="00070375" w:rsidRPr="004C5001" w:rsidRDefault="00070375" w:rsidP="005C678B">
            <w:pPr>
              <w:jc w:val="both"/>
              <w:rPr>
                <w:rFonts w:ascii="Times New Roman" w:hAnsi="Times New Roman" w:cs="Times New Roman"/>
                <w:sz w:val="20"/>
                <w:szCs w:val="20"/>
                <w:highlight w:val="lightGray"/>
              </w:rPr>
            </w:pPr>
            <w:r w:rsidRPr="005C678B">
              <w:rPr>
                <w:rFonts w:ascii="Times New Roman" w:eastAsia="Arial" w:hAnsi="Times New Roman" w:cs="Times New Roman"/>
                <w:b/>
                <w:sz w:val="20"/>
                <w:szCs w:val="20"/>
              </w:rPr>
              <w:t xml:space="preserve">Parágrafo </w:t>
            </w:r>
            <w:r w:rsidR="005C678B">
              <w:rPr>
                <w:rFonts w:ascii="Times New Roman" w:eastAsia="Arial" w:hAnsi="Times New Roman" w:cs="Times New Roman"/>
                <w:b/>
                <w:sz w:val="20"/>
                <w:szCs w:val="20"/>
              </w:rPr>
              <w:t>Sexto</w:t>
            </w:r>
            <w:r w:rsidR="004C5001" w:rsidRPr="005C678B">
              <w:rPr>
                <w:rFonts w:ascii="Times New Roman" w:eastAsia="Arial" w:hAnsi="Times New Roman" w:cs="Times New Roman"/>
                <w:b/>
                <w:sz w:val="20"/>
                <w:szCs w:val="20"/>
              </w:rPr>
              <w:t xml:space="preserve"> </w:t>
            </w:r>
            <w:r w:rsidRPr="005C678B">
              <w:rPr>
                <w:rFonts w:ascii="Times New Roman" w:eastAsia="Arial" w:hAnsi="Times New Roman" w:cs="Times New Roman"/>
                <w:sz w:val="20"/>
                <w:szCs w:val="20"/>
              </w:rPr>
              <w:t xml:space="preserve">– </w:t>
            </w:r>
            <w:r w:rsidRPr="005C678B">
              <w:rPr>
                <w:rFonts w:ascii="Times New Roman" w:eastAsia="Batang" w:hAnsi="Times New Roman" w:cs="Times New Roman"/>
                <w:sz w:val="20"/>
                <w:szCs w:val="20"/>
              </w:rPr>
              <w:t>A Embrapa pagará um adicional equivalente à periculosidade</w:t>
            </w:r>
            <w:r w:rsidR="00D85B19" w:rsidRPr="005C678B">
              <w:rPr>
                <w:rFonts w:ascii="Times New Roman" w:eastAsia="Batang" w:hAnsi="Times New Roman" w:cs="Times New Roman"/>
                <w:sz w:val="20"/>
                <w:szCs w:val="20"/>
              </w:rPr>
              <w:t xml:space="preserve">, </w:t>
            </w:r>
            <w:r w:rsidRPr="005C678B">
              <w:rPr>
                <w:rFonts w:ascii="Times New Roman" w:eastAsia="Arial" w:hAnsi="Times New Roman" w:cs="Times New Roman"/>
                <w:color w:val="70AD47" w:themeColor="accent6"/>
                <w:sz w:val="20"/>
                <w:szCs w:val="20"/>
              </w:rPr>
              <w:t xml:space="preserve">independentemente </w:t>
            </w:r>
            <w:r w:rsidRPr="005C678B">
              <w:rPr>
                <w:rFonts w:ascii="Times New Roman" w:eastAsia="Arial" w:hAnsi="Times New Roman" w:cs="Times New Roman"/>
                <w:sz w:val="20"/>
                <w:szCs w:val="20"/>
              </w:rPr>
              <w:t>do tempo de exposição às atividades,</w:t>
            </w:r>
            <w:r w:rsidRPr="005C678B">
              <w:rPr>
                <w:rFonts w:ascii="Times New Roman" w:eastAsia="Batang" w:hAnsi="Times New Roman" w:cs="Times New Roman"/>
                <w:sz w:val="20"/>
                <w:szCs w:val="20"/>
              </w:rPr>
              <w:t xml:space="preserve"> aos empregados que exercem funções como: escaladores de árvores; manipuladores de animais selvagens; montarias de equinos e bubalinos; manejo de animais em estábulos ou </w:t>
            </w:r>
            <w:proofErr w:type="spellStart"/>
            <w:r w:rsidRPr="005C678B">
              <w:rPr>
                <w:rFonts w:ascii="Times New Roman" w:eastAsia="Batang" w:hAnsi="Times New Roman" w:cs="Times New Roman"/>
                <w:sz w:val="20"/>
                <w:szCs w:val="20"/>
              </w:rPr>
              <w:t>bretes</w:t>
            </w:r>
            <w:proofErr w:type="spellEnd"/>
            <w:r w:rsidRPr="005C678B">
              <w:rPr>
                <w:rFonts w:ascii="Times New Roman" w:eastAsia="Batang" w:hAnsi="Times New Roman" w:cs="Times New Roman"/>
                <w:sz w:val="20"/>
                <w:szCs w:val="20"/>
              </w:rPr>
              <w:t xml:space="preserve"> de contenção; manejo em campo de abelhas vivas com ferrão, exposição a espécie similares ou animais peçonhentos; pelo manuseio de </w:t>
            </w:r>
            <w:r w:rsidRPr="005C678B">
              <w:rPr>
                <w:rFonts w:ascii="Times New Roman" w:eastAsia="Batang" w:hAnsi="Times New Roman" w:cs="Times New Roman"/>
                <w:sz w:val="20"/>
                <w:szCs w:val="20"/>
              </w:rPr>
              <w:lastRenderedPageBreak/>
              <w:t>eletricidade de baixa tensão;</w:t>
            </w:r>
            <w:r w:rsidRPr="005C678B">
              <w:rPr>
                <w:rFonts w:ascii="Times New Roman" w:hAnsi="Times New Roman" w:cs="Times New Roman"/>
                <w:sz w:val="20"/>
                <w:szCs w:val="20"/>
              </w:rPr>
              <w:t xml:space="preserve"> </w:t>
            </w:r>
            <w:r w:rsidRPr="00F24C50">
              <w:rPr>
                <w:rFonts w:ascii="Times New Roman" w:eastAsia="Batang" w:hAnsi="Times New Roman" w:cs="Times New Roman"/>
                <w:color w:val="538135" w:themeColor="accent6" w:themeShade="BF"/>
                <w:sz w:val="20"/>
                <w:szCs w:val="20"/>
              </w:rPr>
              <w:t xml:space="preserve">que atuem como brigadistas de incêndio; que operem motosserras; e </w:t>
            </w:r>
            <w:r w:rsidRPr="005C678B">
              <w:rPr>
                <w:rFonts w:ascii="Times New Roman" w:eastAsia="Batang" w:hAnsi="Times New Roman" w:cs="Times New Roman"/>
                <w:sz w:val="20"/>
                <w:szCs w:val="20"/>
              </w:rPr>
              <w:t xml:space="preserve">empregados que realizam trabalhos de pesquisa em áreas indígenas que estejam executando atividades classificadas como de periculosidade, vinculada ao período autorizado pela AV - Autorização de Viagem; </w:t>
            </w:r>
            <w:r w:rsidRPr="00F24C50">
              <w:rPr>
                <w:rFonts w:ascii="Times New Roman" w:eastAsia="Batang" w:hAnsi="Times New Roman" w:cs="Times New Roman"/>
                <w:color w:val="538135" w:themeColor="accent6" w:themeShade="BF"/>
                <w:sz w:val="20"/>
                <w:szCs w:val="20"/>
              </w:rPr>
              <w:t>empregados que realizam atividades desenvolvidas na água com profundidade acima de 1 (um) metro, bem como embarcados</w:t>
            </w:r>
            <w:r w:rsidRPr="005C678B">
              <w:rPr>
                <w:rFonts w:ascii="Times New Roman" w:eastAsia="Batang" w:hAnsi="Times New Roman" w:cs="Times New Roman"/>
                <w:sz w:val="20"/>
                <w:szCs w:val="20"/>
              </w:rPr>
              <w:t xml:space="preserve"> e outros casos que vierem a ser definidos pela Empresa, observada a norma interna</w:t>
            </w:r>
          </w:p>
        </w:tc>
        <w:tc>
          <w:tcPr>
            <w:tcW w:w="4394" w:type="dxa"/>
            <w:gridSpan w:val="3"/>
          </w:tcPr>
          <w:p w14:paraId="20CF8AF5" w14:textId="77777777" w:rsidR="00070375" w:rsidRPr="000A2145" w:rsidRDefault="005C678B" w:rsidP="005C678B">
            <w:pPr>
              <w:jc w:val="both"/>
              <w:rPr>
                <w:rFonts w:ascii="Times New Roman" w:hAnsi="Times New Roman" w:cs="Times New Roman"/>
                <w:sz w:val="20"/>
                <w:szCs w:val="20"/>
              </w:rPr>
            </w:pPr>
            <w:r w:rsidRPr="005C678B">
              <w:rPr>
                <w:rFonts w:ascii="Times New Roman" w:eastAsia="Arial" w:hAnsi="Times New Roman" w:cs="Times New Roman"/>
                <w:b/>
                <w:sz w:val="20"/>
                <w:szCs w:val="20"/>
              </w:rPr>
              <w:lastRenderedPageBreak/>
              <w:t>Parágrafo Quinto</w:t>
            </w:r>
            <w:r w:rsidR="00431AC5" w:rsidRPr="005C678B">
              <w:rPr>
                <w:rFonts w:ascii="Times New Roman" w:hAnsi="Times New Roman" w:cs="Times New Roman"/>
                <w:sz w:val="20"/>
                <w:szCs w:val="20"/>
              </w:rPr>
              <w:t xml:space="preserve"> </w:t>
            </w:r>
            <w:r w:rsidR="00431AC5" w:rsidRPr="00431AC5">
              <w:rPr>
                <w:rFonts w:ascii="Times New Roman" w:hAnsi="Times New Roman" w:cs="Times New Roman"/>
                <w:color w:val="70AD47" w:themeColor="accent6"/>
                <w:sz w:val="20"/>
                <w:szCs w:val="20"/>
              </w:rPr>
              <w:t xml:space="preserve">- </w:t>
            </w:r>
            <w:r w:rsidR="00B9442D" w:rsidRPr="000A2145">
              <w:rPr>
                <w:rFonts w:ascii="Times New Roman" w:hAnsi="Times New Roman" w:cs="Times New Roman"/>
                <w:sz w:val="20"/>
                <w:szCs w:val="20"/>
              </w:rPr>
              <w:t xml:space="preserve">A Embrapa pagará um adicional equivalente </w:t>
            </w:r>
            <w:r w:rsidR="00B9442D" w:rsidRPr="000A2145">
              <w:rPr>
                <w:rFonts w:ascii="Times New Roman" w:hAnsi="Times New Roman" w:cs="Times New Roman"/>
                <w:color w:val="131313"/>
                <w:sz w:val="20"/>
                <w:szCs w:val="20"/>
              </w:rPr>
              <w:t xml:space="preserve">à </w:t>
            </w:r>
            <w:r w:rsidR="00B9442D" w:rsidRPr="000A2145">
              <w:rPr>
                <w:rFonts w:ascii="Times New Roman" w:hAnsi="Times New Roman" w:cs="Times New Roman"/>
                <w:sz w:val="20"/>
                <w:szCs w:val="20"/>
              </w:rPr>
              <w:t>periculosidade</w:t>
            </w:r>
            <w:r w:rsidR="00B9442D" w:rsidRPr="00431AC5">
              <w:rPr>
                <w:rFonts w:ascii="Times New Roman" w:hAnsi="Times New Roman" w:cs="Times New Roman"/>
                <w:color w:val="70AD47" w:themeColor="accent6"/>
                <w:sz w:val="20"/>
                <w:szCs w:val="20"/>
              </w:rPr>
              <w:t xml:space="preserve">, proporcional </w:t>
            </w:r>
            <w:r w:rsidR="00B9442D" w:rsidRPr="000A2145">
              <w:rPr>
                <w:rFonts w:ascii="Times New Roman" w:hAnsi="Times New Roman" w:cs="Times New Roman"/>
                <w:sz w:val="20"/>
                <w:szCs w:val="20"/>
              </w:rPr>
              <w:t xml:space="preserve">ao tempo de exposição às atividades, aos empregados que exercem funções como: escaladores de árvores; manipuladores de animais selvagens; montarias de equinos e bubalinos; manejo de animais em estábulos ou </w:t>
            </w:r>
            <w:proofErr w:type="spellStart"/>
            <w:r w:rsidR="00B9442D" w:rsidRPr="000A2145">
              <w:rPr>
                <w:rFonts w:ascii="Times New Roman" w:hAnsi="Times New Roman" w:cs="Times New Roman"/>
                <w:sz w:val="20"/>
                <w:szCs w:val="20"/>
              </w:rPr>
              <w:t>bretes</w:t>
            </w:r>
            <w:proofErr w:type="spellEnd"/>
            <w:r w:rsidR="00B9442D" w:rsidRPr="000A2145">
              <w:rPr>
                <w:rFonts w:ascii="Times New Roman" w:hAnsi="Times New Roman" w:cs="Times New Roman"/>
                <w:sz w:val="20"/>
                <w:szCs w:val="20"/>
              </w:rPr>
              <w:t xml:space="preserve"> de </w:t>
            </w:r>
            <w:r w:rsidR="00071CF4" w:rsidRPr="000A2145">
              <w:rPr>
                <w:rFonts w:ascii="Times New Roman" w:hAnsi="Times New Roman" w:cs="Times New Roman"/>
                <w:sz w:val="20"/>
                <w:szCs w:val="20"/>
              </w:rPr>
              <w:t>contensão</w:t>
            </w:r>
            <w:r w:rsidR="00B9442D" w:rsidRPr="000A2145">
              <w:rPr>
                <w:rFonts w:ascii="Times New Roman" w:hAnsi="Times New Roman" w:cs="Times New Roman"/>
                <w:sz w:val="20"/>
                <w:szCs w:val="20"/>
              </w:rPr>
              <w:t xml:space="preserve">; manejo em campo de abelhas vivas com ferrão; pelo manuseio de eletricidade de baixa tensão; </w:t>
            </w:r>
            <w:r w:rsidR="00B9442D" w:rsidRPr="000A2145">
              <w:rPr>
                <w:rFonts w:ascii="Times New Roman" w:hAnsi="Times New Roman" w:cs="Times New Roman"/>
                <w:sz w:val="20"/>
                <w:szCs w:val="20"/>
              </w:rPr>
              <w:lastRenderedPageBreak/>
              <w:t xml:space="preserve">empregados que realizam trabalhos de pesquisa em áreas indígenas que estejam executando atividades classificadas como de periculosidade, vinculada ao período autorizado pela </w:t>
            </w:r>
            <w:r w:rsidR="00B9442D" w:rsidRPr="000A2145">
              <w:rPr>
                <w:rFonts w:ascii="Times New Roman" w:hAnsi="Times New Roman" w:cs="Times New Roman"/>
                <w:color w:val="0E0E0E"/>
                <w:sz w:val="20"/>
                <w:szCs w:val="20"/>
              </w:rPr>
              <w:t xml:space="preserve">AV </w:t>
            </w:r>
            <w:r w:rsidR="00B9442D" w:rsidRPr="000A2145">
              <w:rPr>
                <w:rFonts w:ascii="Times New Roman" w:hAnsi="Times New Roman" w:cs="Times New Roman"/>
                <w:sz w:val="20"/>
                <w:szCs w:val="20"/>
              </w:rPr>
              <w:t>- Autorização de Viagem e outros casos que vierem a ser definidos pela Empresa, observada a norma</w:t>
            </w:r>
            <w:r w:rsidR="00B9442D" w:rsidRPr="000A2145">
              <w:rPr>
                <w:rFonts w:ascii="Times New Roman" w:hAnsi="Times New Roman" w:cs="Times New Roman"/>
                <w:spacing w:val="32"/>
                <w:sz w:val="20"/>
                <w:szCs w:val="20"/>
              </w:rPr>
              <w:t xml:space="preserve"> </w:t>
            </w:r>
            <w:r w:rsidR="00B9442D" w:rsidRPr="000A2145">
              <w:rPr>
                <w:rFonts w:ascii="Times New Roman" w:hAnsi="Times New Roman" w:cs="Times New Roman"/>
                <w:sz w:val="20"/>
                <w:szCs w:val="20"/>
              </w:rPr>
              <w:t>interna;</w:t>
            </w:r>
          </w:p>
        </w:tc>
        <w:tc>
          <w:tcPr>
            <w:tcW w:w="5210" w:type="dxa"/>
            <w:gridSpan w:val="2"/>
          </w:tcPr>
          <w:p w14:paraId="5512A6EE" w14:textId="77777777" w:rsidR="00070375" w:rsidRPr="000A2145" w:rsidRDefault="00070375" w:rsidP="00FA67F7">
            <w:pPr>
              <w:jc w:val="both"/>
              <w:rPr>
                <w:rFonts w:ascii="Times New Roman" w:hAnsi="Times New Roman" w:cs="Times New Roman"/>
                <w:sz w:val="20"/>
                <w:szCs w:val="20"/>
              </w:rPr>
            </w:pPr>
          </w:p>
        </w:tc>
      </w:tr>
      <w:tr w:rsidR="001D5E5A" w:rsidRPr="000A2145" w14:paraId="4A4E98D9" w14:textId="77777777" w:rsidTr="00FA67F7">
        <w:tc>
          <w:tcPr>
            <w:tcW w:w="4390" w:type="dxa"/>
          </w:tcPr>
          <w:p w14:paraId="18F8ABDB" w14:textId="77777777" w:rsidR="00070375" w:rsidRPr="000A2145" w:rsidRDefault="00070375"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16E5A995" w14:textId="77777777" w:rsidR="00B9442D" w:rsidRPr="000A2145" w:rsidRDefault="005C678B" w:rsidP="005C678B">
            <w:pPr>
              <w:jc w:val="both"/>
              <w:rPr>
                <w:rFonts w:ascii="Times New Roman" w:hAnsi="Times New Roman" w:cs="Times New Roman"/>
                <w:sz w:val="20"/>
                <w:szCs w:val="20"/>
              </w:rPr>
            </w:pPr>
            <w:r w:rsidRPr="005C678B">
              <w:rPr>
                <w:rFonts w:ascii="Times New Roman" w:eastAsia="Arial" w:hAnsi="Times New Roman" w:cs="Times New Roman"/>
                <w:b/>
                <w:sz w:val="20"/>
                <w:szCs w:val="20"/>
              </w:rPr>
              <w:t>Parágrafo Sexto</w:t>
            </w:r>
            <w:r w:rsidR="00410F44" w:rsidRPr="005C678B">
              <w:rPr>
                <w:rFonts w:ascii="Times New Roman" w:hAnsi="Times New Roman" w:cs="Times New Roman"/>
                <w:sz w:val="20"/>
                <w:szCs w:val="20"/>
              </w:rPr>
              <w:t xml:space="preserve"> - </w:t>
            </w:r>
            <w:r w:rsidR="00B9442D" w:rsidRPr="000A2145">
              <w:rPr>
                <w:rFonts w:ascii="Times New Roman" w:hAnsi="Times New Roman" w:cs="Times New Roman"/>
                <w:sz w:val="20"/>
                <w:szCs w:val="20"/>
              </w:rPr>
              <w:t xml:space="preserve">A Embrapa reconhecerá como insalubre, em grau médio, enquanto não for implantado laudo técnico, atividades que envolvam contato com TECIDOS OU FLUÍDOS ANIMALS, substâncias químicas </w:t>
            </w:r>
            <w:r w:rsidR="00B9442D" w:rsidRPr="00D0281F">
              <w:rPr>
                <w:rFonts w:ascii="Times New Roman" w:hAnsi="Times New Roman" w:cs="Times New Roman"/>
                <w:sz w:val="20"/>
                <w:szCs w:val="20"/>
              </w:rPr>
              <w:t xml:space="preserve">indicadas na Lista Nacional de Agentes Cancerígenos para Humanos - LINACH, GRUPO 1, do Ministério do Trabalho e Emprego, com os respectivos CAS </w:t>
            </w:r>
            <w:r w:rsidR="00B9442D" w:rsidRPr="000A2145">
              <w:rPr>
                <w:rFonts w:ascii="Times New Roman" w:hAnsi="Times New Roman" w:cs="Times New Roman"/>
                <w:sz w:val="20"/>
                <w:szCs w:val="20"/>
              </w:rPr>
              <w:t xml:space="preserve">- Chemical Abstracts Service, e NÉVOAS DE ÁCIDOS INORGÂNICOS  FORTES, ficando o presente reconhecimento  passível de alteração conforme o resultado de perícia </w:t>
            </w:r>
            <w:r w:rsidR="00071CF4" w:rsidRPr="000A2145">
              <w:rPr>
                <w:rFonts w:ascii="Times New Roman" w:hAnsi="Times New Roman" w:cs="Times New Roman"/>
                <w:sz w:val="20"/>
                <w:szCs w:val="20"/>
              </w:rPr>
              <w:t>técnica</w:t>
            </w:r>
            <w:r w:rsidR="00B9442D" w:rsidRPr="000A2145">
              <w:rPr>
                <w:rFonts w:ascii="Times New Roman" w:hAnsi="Times New Roman" w:cs="Times New Roman"/>
                <w:sz w:val="20"/>
                <w:szCs w:val="20"/>
              </w:rPr>
              <w:t xml:space="preserve">, com observância das </w:t>
            </w:r>
            <w:r w:rsidR="00071CF4" w:rsidRPr="000A2145">
              <w:rPr>
                <w:rFonts w:ascii="Times New Roman" w:hAnsi="Times New Roman" w:cs="Times New Roman"/>
                <w:sz w:val="20"/>
                <w:szCs w:val="20"/>
              </w:rPr>
              <w:t>disposições</w:t>
            </w:r>
            <w:r w:rsidR="00B9442D" w:rsidRPr="000A2145">
              <w:rPr>
                <w:rFonts w:ascii="Times New Roman" w:hAnsi="Times New Roman" w:cs="Times New Roman"/>
                <w:sz w:val="20"/>
                <w:szCs w:val="20"/>
              </w:rPr>
              <w:t xml:space="preserve"> legais estipuladas pela CLT</w:t>
            </w:r>
            <w:r w:rsidR="00C60702">
              <w:rPr>
                <w:rFonts w:ascii="Times New Roman" w:hAnsi="Times New Roman" w:cs="Times New Roman"/>
                <w:sz w:val="20"/>
                <w:szCs w:val="20"/>
              </w:rPr>
              <w:t xml:space="preserve"> -</w:t>
            </w:r>
            <w:r w:rsidR="00B9442D" w:rsidRPr="000A2145">
              <w:rPr>
                <w:rFonts w:ascii="Times New Roman" w:hAnsi="Times New Roman" w:cs="Times New Roman"/>
                <w:sz w:val="20"/>
                <w:szCs w:val="20"/>
              </w:rPr>
              <w:t xml:space="preserve"> </w:t>
            </w:r>
            <w:r w:rsidR="00071CF4" w:rsidRPr="000A2145">
              <w:rPr>
                <w:rFonts w:ascii="Times New Roman" w:hAnsi="Times New Roman" w:cs="Times New Roman"/>
                <w:sz w:val="20"/>
                <w:szCs w:val="20"/>
              </w:rPr>
              <w:t>Consolidação</w:t>
            </w:r>
            <w:r w:rsidR="00B9442D" w:rsidRPr="000A2145">
              <w:rPr>
                <w:rFonts w:ascii="Times New Roman" w:hAnsi="Times New Roman" w:cs="Times New Roman"/>
                <w:sz w:val="20"/>
                <w:szCs w:val="20"/>
              </w:rPr>
              <w:t xml:space="preserve"> das Leis do Trabalho, especialmente quanto às </w:t>
            </w:r>
            <w:r w:rsidR="00071CF4" w:rsidRPr="000A2145">
              <w:rPr>
                <w:rFonts w:ascii="Times New Roman" w:hAnsi="Times New Roman" w:cs="Times New Roman"/>
                <w:sz w:val="20"/>
                <w:szCs w:val="20"/>
              </w:rPr>
              <w:t>condições</w:t>
            </w:r>
            <w:r w:rsidR="00B9442D" w:rsidRPr="000A2145">
              <w:rPr>
                <w:rFonts w:ascii="Times New Roman" w:hAnsi="Times New Roman" w:cs="Times New Roman"/>
                <w:sz w:val="20"/>
                <w:szCs w:val="20"/>
              </w:rPr>
              <w:t xml:space="preserve"> da  atividade, métodos de trabalho, limites de tolerância, tempo de exposição e uso de EPIs e</w:t>
            </w:r>
            <w:r w:rsidR="00B9442D" w:rsidRPr="000A2145">
              <w:rPr>
                <w:rFonts w:ascii="Times New Roman" w:hAnsi="Times New Roman" w:cs="Times New Roman"/>
                <w:spacing w:val="10"/>
                <w:sz w:val="20"/>
                <w:szCs w:val="20"/>
              </w:rPr>
              <w:t xml:space="preserve"> </w:t>
            </w:r>
            <w:proofErr w:type="spellStart"/>
            <w:r w:rsidR="00B9442D" w:rsidRPr="000A2145">
              <w:rPr>
                <w:rFonts w:ascii="Times New Roman" w:hAnsi="Times New Roman" w:cs="Times New Roman"/>
                <w:sz w:val="20"/>
                <w:szCs w:val="20"/>
              </w:rPr>
              <w:t>EPCs</w:t>
            </w:r>
            <w:proofErr w:type="spellEnd"/>
            <w:r w:rsidR="00B9442D" w:rsidRPr="000A2145">
              <w:rPr>
                <w:rFonts w:ascii="Times New Roman" w:hAnsi="Times New Roman" w:cs="Times New Roman"/>
                <w:sz w:val="20"/>
                <w:szCs w:val="20"/>
              </w:rPr>
              <w:t>;</w:t>
            </w:r>
          </w:p>
        </w:tc>
        <w:tc>
          <w:tcPr>
            <w:tcW w:w="5210" w:type="dxa"/>
            <w:gridSpan w:val="2"/>
          </w:tcPr>
          <w:p w14:paraId="03A77560" w14:textId="77777777" w:rsidR="00070375" w:rsidRPr="000A2145" w:rsidRDefault="00070375" w:rsidP="00FA67F7">
            <w:pPr>
              <w:jc w:val="both"/>
              <w:rPr>
                <w:rFonts w:ascii="Times New Roman" w:hAnsi="Times New Roman" w:cs="Times New Roman"/>
                <w:sz w:val="20"/>
                <w:szCs w:val="20"/>
              </w:rPr>
            </w:pPr>
          </w:p>
        </w:tc>
      </w:tr>
      <w:tr w:rsidR="001D5E5A" w:rsidRPr="000A2145" w14:paraId="7633E88D" w14:textId="77777777" w:rsidTr="00FA67F7">
        <w:tc>
          <w:tcPr>
            <w:tcW w:w="4390" w:type="dxa"/>
          </w:tcPr>
          <w:p w14:paraId="444AA6C8" w14:textId="77777777" w:rsidR="00070375" w:rsidRPr="00C06CF8" w:rsidRDefault="00344BB0" w:rsidP="005C678B">
            <w:pPr>
              <w:pBdr>
                <w:top w:val="nil"/>
                <w:left w:val="nil"/>
                <w:bottom w:val="nil"/>
                <w:right w:val="nil"/>
                <w:between w:val="nil"/>
              </w:pBdr>
              <w:jc w:val="both"/>
              <w:rPr>
                <w:rFonts w:ascii="Times New Roman" w:hAnsi="Times New Roman" w:cs="Times New Roman"/>
                <w:color w:val="4472C4" w:themeColor="accent1"/>
                <w:sz w:val="20"/>
                <w:szCs w:val="20"/>
              </w:rPr>
            </w:pPr>
            <w:r w:rsidRPr="005C678B">
              <w:rPr>
                <w:rFonts w:ascii="Times New Roman" w:eastAsia="Arial" w:hAnsi="Times New Roman" w:cs="Times New Roman"/>
                <w:b/>
                <w:color w:val="4472C4" w:themeColor="accent1"/>
                <w:sz w:val="20"/>
                <w:szCs w:val="20"/>
              </w:rPr>
              <w:t xml:space="preserve">Parágrafo </w:t>
            </w:r>
            <w:r w:rsidR="005C678B">
              <w:rPr>
                <w:rFonts w:ascii="Times New Roman" w:eastAsia="Arial" w:hAnsi="Times New Roman" w:cs="Times New Roman"/>
                <w:b/>
                <w:color w:val="4472C4" w:themeColor="accent1"/>
                <w:sz w:val="20"/>
                <w:szCs w:val="20"/>
              </w:rPr>
              <w:t>Sétimo</w:t>
            </w:r>
            <w:r w:rsidRPr="005C678B">
              <w:rPr>
                <w:rFonts w:ascii="Times New Roman" w:eastAsia="Arial" w:hAnsi="Times New Roman" w:cs="Times New Roman"/>
                <w:color w:val="4472C4" w:themeColor="accent1"/>
                <w:sz w:val="20"/>
                <w:szCs w:val="20"/>
              </w:rPr>
              <w:t xml:space="preserve"> – </w:t>
            </w:r>
            <w:r w:rsidRPr="005C678B">
              <w:rPr>
                <w:rFonts w:ascii="Times New Roman" w:eastAsia="Batang" w:hAnsi="Times New Roman" w:cs="Times New Roman"/>
                <w:color w:val="4472C4" w:themeColor="accent1"/>
                <w:sz w:val="20"/>
                <w:szCs w:val="20"/>
              </w:rPr>
              <w:t>Na implementação do laudo técnico de insalubridade e periculosidade, a Unidade fica obrigada a montar uma Comissão de Avaliação de Periculosidade e Insalubridade, em até 15 (quinze) dias úteis, composta por 6 (seis) membros: 3 (três) indicados pela Embrapa e 3 (três) indicados pelo SINPAF, sendo essa comissão permanente, que terá as seguintes atribuições:</w:t>
            </w:r>
          </w:p>
        </w:tc>
        <w:tc>
          <w:tcPr>
            <w:tcW w:w="4394" w:type="dxa"/>
            <w:gridSpan w:val="3"/>
          </w:tcPr>
          <w:p w14:paraId="7EED1A59" w14:textId="77777777" w:rsidR="00070375" w:rsidRPr="000A2145" w:rsidRDefault="00C06CF8"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6918C469" w14:textId="77777777" w:rsidR="00070375" w:rsidRPr="000A2145" w:rsidRDefault="00070375" w:rsidP="00FA67F7">
            <w:pPr>
              <w:jc w:val="both"/>
              <w:rPr>
                <w:rFonts w:ascii="Times New Roman" w:hAnsi="Times New Roman" w:cs="Times New Roman"/>
                <w:sz w:val="20"/>
                <w:szCs w:val="20"/>
              </w:rPr>
            </w:pPr>
          </w:p>
        </w:tc>
      </w:tr>
      <w:tr w:rsidR="001D5E5A" w:rsidRPr="000A2145" w14:paraId="4144ABC4" w14:textId="77777777" w:rsidTr="00FA67F7">
        <w:tc>
          <w:tcPr>
            <w:tcW w:w="4390" w:type="dxa"/>
          </w:tcPr>
          <w:p w14:paraId="406D6574" w14:textId="77777777" w:rsidR="00070375" w:rsidRPr="005C678B" w:rsidRDefault="00344BB0" w:rsidP="00FA67F7">
            <w:pPr>
              <w:pStyle w:val="PargrafodaLista"/>
              <w:numPr>
                <w:ilvl w:val="0"/>
                <w:numId w:val="1"/>
              </w:numPr>
              <w:pBdr>
                <w:top w:val="nil"/>
                <w:left w:val="nil"/>
                <w:bottom w:val="nil"/>
                <w:right w:val="nil"/>
                <w:between w:val="nil"/>
              </w:pBdr>
              <w:ind w:left="0" w:firstLine="0"/>
              <w:jc w:val="both"/>
              <w:rPr>
                <w:color w:val="4472C4" w:themeColor="accent1"/>
              </w:rPr>
            </w:pPr>
            <w:r w:rsidRPr="005C678B">
              <w:rPr>
                <w:rFonts w:eastAsia="Batang"/>
                <w:color w:val="4472C4" w:themeColor="accent1"/>
              </w:rPr>
              <w:lastRenderedPageBreak/>
              <w:t>Analisar o laudo técnico de condições ambientais e confrontá-lo, in loco, com os ambientes descritos. Caso seja identificada inconsistência entre o laudo técnico e as condições ou atividades efetivamente desenvolvidas nos ambientes ou setores, solicitará reavaliação técnica para os ambientes assim identificados;</w:t>
            </w:r>
          </w:p>
        </w:tc>
        <w:tc>
          <w:tcPr>
            <w:tcW w:w="4394" w:type="dxa"/>
            <w:gridSpan w:val="3"/>
          </w:tcPr>
          <w:p w14:paraId="3FD9F346" w14:textId="77777777" w:rsidR="00070375" w:rsidRPr="000A2145" w:rsidRDefault="00C06CF8"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27569FFE" w14:textId="77777777" w:rsidR="00070375" w:rsidRPr="000A2145" w:rsidRDefault="00070375" w:rsidP="00FA67F7">
            <w:pPr>
              <w:jc w:val="both"/>
              <w:rPr>
                <w:rFonts w:ascii="Times New Roman" w:hAnsi="Times New Roman" w:cs="Times New Roman"/>
                <w:sz w:val="20"/>
                <w:szCs w:val="20"/>
              </w:rPr>
            </w:pPr>
          </w:p>
        </w:tc>
      </w:tr>
      <w:tr w:rsidR="001D5E5A" w:rsidRPr="000A2145" w14:paraId="7DDD40BB" w14:textId="77777777" w:rsidTr="00FA67F7">
        <w:tc>
          <w:tcPr>
            <w:tcW w:w="4390" w:type="dxa"/>
          </w:tcPr>
          <w:p w14:paraId="027E458A" w14:textId="77777777" w:rsidR="00070375" w:rsidRPr="005C678B" w:rsidRDefault="00344BB0" w:rsidP="00FA67F7">
            <w:pPr>
              <w:pStyle w:val="PargrafodaLista"/>
              <w:numPr>
                <w:ilvl w:val="0"/>
                <w:numId w:val="1"/>
              </w:numPr>
              <w:pBdr>
                <w:top w:val="nil"/>
                <w:left w:val="nil"/>
                <w:bottom w:val="nil"/>
                <w:right w:val="nil"/>
                <w:between w:val="nil"/>
              </w:pBdr>
              <w:ind w:left="0" w:firstLine="0"/>
              <w:jc w:val="both"/>
              <w:rPr>
                <w:color w:val="4472C4" w:themeColor="accent1"/>
              </w:rPr>
            </w:pPr>
            <w:r w:rsidRPr="005C678B">
              <w:rPr>
                <w:rFonts w:eastAsia="Batang"/>
                <w:color w:val="4472C4" w:themeColor="accent1"/>
              </w:rPr>
              <w:t>Identificar nominalmente os empregados expostos à condição insalubre ou perigosa para fins de percepção do respectivo adicional, inclusive nas condições descritas nos demais parágrafos desta cláusula, com encaminhamento do relatório com as recomendações nominais de inclusão, exclusão ou mudança dos adicionais ao DGP - Departamento de Gestão de Pessoas ou ao SGP - Setor de Gestão de Pessoas da Unidade.</w:t>
            </w:r>
          </w:p>
        </w:tc>
        <w:tc>
          <w:tcPr>
            <w:tcW w:w="4394" w:type="dxa"/>
            <w:gridSpan w:val="3"/>
          </w:tcPr>
          <w:p w14:paraId="413E6F9D" w14:textId="77777777" w:rsidR="00070375" w:rsidRPr="000A2145" w:rsidRDefault="00C06CF8"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134CA186" w14:textId="77777777" w:rsidR="00070375" w:rsidRPr="000A2145" w:rsidRDefault="00070375" w:rsidP="00FA67F7">
            <w:pPr>
              <w:jc w:val="both"/>
              <w:rPr>
                <w:rFonts w:ascii="Times New Roman" w:hAnsi="Times New Roman" w:cs="Times New Roman"/>
                <w:sz w:val="20"/>
                <w:szCs w:val="20"/>
              </w:rPr>
            </w:pPr>
          </w:p>
        </w:tc>
      </w:tr>
      <w:tr w:rsidR="001D5E5A" w:rsidRPr="000A2145" w14:paraId="4901A3A0" w14:textId="77777777" w:rsidTr="00FA67F7">
        <w:tc>
          <w:tcPr>
            <w:tcW w:w="4390" w:type="dxa"/>
          </w:tcPr>
          <w:p w14:paraId="2C0948D6" w14:textId="77777777" w:rsidR="00070375" w:rsidRPr="005C678B" w:rsidRDefault="00344BB0" w:rsidP="00FA67F7">
            <w:pPr>
              <w:pStyle w:val="PargrafodaLista"/>
              <w:numPr>
                <w:ilvl w:val="0"/>
                <w:numId w:val="1"/>
              </w:numPr>
              <w:pBdr>
                <w:top w:val="nil"/>
                <w:left w:val="nil"/>
                <w:bottom w:val="nil"/>
                <w:right w:val="nil"/>
                <w:between w:val="nil"/>
              </w:pBdr>
              <w:ind w:left="0" w:firstLine="0"/>
              <w:jc w:val="both"/>
              <w:rPr>
                <w:color w:val="4472C4" w:themeColor="accent1"/>
              </w:rPr>
            </w:pPr>
            <w:r w:rsidRPr="005C678B">
              <w:rPr>
                <w:rFonts w:eastAsia="Batang"/>
                <w:color w:val="4472C4" w:themeColor="accent1"/>
              </w:rPr>
              <w:t>Garantir a isonomia na concessão do adicional de insalubridade de forma que empregados(as) que realizem as mesmas atividades em condições semelhantes recebam o mesmo percentual de insalubridade.</w:t>
            </w:r>
          </w:p>
        </w:tc>
        <w:tc>
          <w:tcPr>
            <w:tcW w:w="4394" w:type="dxa"/>
            <w:gridSpan w:val="3"/>
          </w:tcPr>
          <w:p w14:paraId="7B3BF9CD" w14:textId="77777777" w:rsidR="00070375" w:rsidRPr="000A2145" w:rsidRDefault="00C06CF8"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46EB394A" w14:textId="77777777" w:rsidR="00070375" w:rsidRPr="000A2145" w:rsidRDefault="00070375" w:rsidP="00FA67F7">
            <w:pPr>
              <w:jc w:val="both"/>
              <w:rPr>
                <w:rFonts w:ascii="Times New Roman" w:hAnsi="Times New Roman" w:cs="Times New Roman"/>
                <w:sz w:val="20"/>
                <w:szCs w:val="20"/>
              </w:rPr>
            </w:pPr>
          </w:p>
        </w:tc>
      </w:tr>
      <w:tr w:rsidR="001D5E5A" w:rsidRPr="000A2145" w14:paraId="16627B67" w14:textId="77777777" w:rsidTr="00FA67F7">
        <w:tc>
          <w:tcPr>
            <w:tcW w:w="4390" w:type="dxa"/>
          </w:tcPr>
          <w:p w14:paraId="5EEEFF80" w14:textId="77777777" w:rsidR="00070375" w:rsidRPr="00CF7635" w:rsidRDefault="00344BB0" w:rsidP="008A561E">
            <w:pPr>
              <w:pBdr>
                <w:top w:val="nil"/>
                <w:left w:val="nil"/>
                <w:bottom w:val="nil"/>
                <w:right w:val="nil"/>
                <w:between w:val="nil"/>
              </w:pBdr>
              <w:jc w:val="both"/>
              <w:rPr>
                <w:rFonts w:ascii="Times New Roman" w:hAnsi="Times New Roman" w:cs="Times New Roman"/>
                <w:sz w:val="20"/>
                <w:szCs w:val="20"/>
              </w:rPr>
            </w:pPr>
            <w:r w:rsidRPr="00CF7635">
              <w:rPr>
                <w:rFonts w:ascii="Times New Roman" w:eastAsia="Arial" w:hAnsi="Times New Roman" w:cs="Times New Roman"/>
                <w:b/>
                <w:sz w:val="20"/>
                <w:szCs w:val="20"/>
              </w:rPr>
              <w:t>Parágrafo Nono</w:t>
            </w:r>
            <w:r w:rsidRPr="00CF7635">
              <w:rPr>
                <w:rFonts w:ascii="Times New Roman" w:eastAsia="Arial" w:hAnsi="Times New Roman" w:cs="Times New Roman"/>
                <w:sz w:val="20"/>
                <w:szCs w:val="20"/>
              </w:rPr>
              <w:t xml:space="preserve"> – </w:t>
            </w:r>
            <w:r w:rsidRPr="00CF7635">
              <w:rPr>
                <w:rFonts w:ascii="Times New Roman" w:eastAsia="Batang" w:hAnsi="Times New Roman" w:cs="Times New Roman"/>
                <w:sz w:val="20"/>
                <w:szCs w:val="20"/>
              </w:rPr>
              <w:t xml:space="preserve">Os </w:t>
            </w:r>
            <w:proofErr w:type="spellStart"/>
            <w:r w:rsidRPr="00CF7635">
              <w:rPr>
                <w:rFonts w:ascii="Times New Roman" w:eastAsia="Batang" w:hAnsi="Times New Roman" w:cs="Times New Roman"/>
                <w:sz w:val="20"/>
                <w:szCs w:val="20"/>
              </w:rPr>
              <w:t>SGPs</w:t>
            </w:r>
            <w:proofErr w:type="spellEnd"/>
            <w:r w:rsidRPr="00CF7635">
              <w:rPr>
                <w:rFonts w:ascii="Times New Roman" w:eastAsia="Batang" w:hAnsi="Times New Roman" w:cs="Times New Roman"/>
                <w:sz w:val="20"/>
                <w:szCs w:val="20"/>
              </w:rPr>
              <w:t xml:space="preserve"> têm o prazo de 30 (trinta) dias, a contar da data da entrega dos relatórios, para efetuarem as alterações orientadas pela Comissão de Avaliação de Periculosidade e Insalubridade, </w:t>
            </w:r>
            <w:r w:rsidRPr="00CF7635">
              <w:rPr>
                <w:rFonts w:ascii="Times New Roman" w:eastAsia="Batang" w:hAnsi="Times New Roman" w:cs="Times New Roman"/>
                <w:color w:val="70AD47" w:themeColor="accent6"/>
                <w:sz w:val="20"/>
                <w:szCs w:val="20"/>
              </w:rPr>
              <w:t xml:space="preserve">prevista no </w:t>
            </w:r>
            <w:r w:rsidRPr="00CF7635">
              <w:rPr>
                <w:rFonts w:ascii="Times New Roman" w:eastAsia="Arial" w:hAnsi="Times New Roman" w:cs="Times New Roman"/>
                <w:color w:val="70AD47" w:themeColor="accent6"/>
                <w:sz w:val="20"/>
                <w:szCs w:val="20"/>
              </w:rPr>
              <w:t xml:space="preserve">Parágrafo Oitavo </w:t>
            </w:r>
            <w:r w:rsidRPr="00CF7635">
              <w:rPr>
                <w:rFonts w:ascii="Times New Roman" w:eastAsia="Batang" w:hAnsi="Times New Roman" w:cs="Times New Roman"/>
                <w:color w:val="70AD47" w:themeColor="accent6"/>
                <w:sz w:val="20"/>
                <w:szCs w:val="20"/>
              </w:rPr>
              <w:t>desta cláusula</w:t>
            </w:r>
          </w:p>
        </w:tc>
        <w:tc>
          <w:tcPr>
            <w:tcW w:w="4394" w:type="dxa"/>
            <w:gridSpan w:val="3"/>
          </w:tcPr>
          <w:p w14:paraId="11CCAB31" w14:textId="77777777" w:rsidR="00070375" w:rsidRPr="000A2145" w:rsidRDefault="00CF7635" w:rsidP="00CF7635">
            <w:pPr>
              <w:jc w:val="both"/>
              <w:rPr>
                <w:rFonts w:ascii="Times New Roman" w:hAnsi="Times New Roman" w:cs="Times New Roman"/>
                <w:sz w:val="20"/>
                <w:szCs w:val="20"/>
              </w:rPr>
            </w:pPr>
            <w:r w:rsidRPr="005C678B">
              <w:rPr>
                <w:rFonts w:ascii="Times New Roman" w:eastAsia="Arial" w:hAnsi="Times New Roman" w:cs="Times New Roman"/>
                <w:b/>
                <w:sz w:val="20"/>
                <w:szCs w:val="20"/>
              </w:rPr>
              <w:t xml:space="preserve">Parágrafo </w:t>
            </w:r>
            <w:r>
              <w:rPr>
                <w:rFonts w:ascii="Times New Roman" w:eastAsia="Arial" w:hAnsi="Times New Roman" w:cs="Times New Roman"/>
                <w:b/>
                <w:sz w:val="20"/>
                <w:szCs w:val="20"/>
              </w:rPr>
              <w:t>Sétimo</w:t>
            </w:r>
            <w:r w:rsidR="00410F44" w:rsidRPr="00D0281F">
              <w:rPr>
                <w:rFonts w:ascii="Times New Roman" w:hAnsi="Times New Roman" w:cs="Times New Roman"/>
                <w:sz w:val="20"/>
                <w:szCs w:val="20"/>
              </w:rPr>
              <w:t xml:space="preserve"> - </w:t>
            </w:r>
            <w:r w:rsidR="005C678B">
              <w:rPr>
                <w:rFonts w:ascii="Times New Roman" w:hAnsi="Times New Roman" w:cs="Times New Roman"/>
                <w:sz w:val="20"/>
                <w:szCs w:val="20"/>
              </w:rPr>
              <w:t>O</w:t>
            </w:r>
            <w:r w:rsidR="00B9442D" w:rsidRPr="00D0281F">
              <w:rPr>
                <w:rFonts w:ascii="Times New Roman" w:hAnsi="Times New Roman" w:cs="Times New Roman"/>
                <w:sz w:val="20"/>
                <w:szCs w:val="20"/>
              </w:rPr>
              <w:t xml:space="preserve">s </w:t>
            </w:r>
            <w:proofErr w:type="spellStart"/>
            <w:r w:rsidR="00B9442D" w:rsidRPr="00D0281F">
              <w:rPr>
                <w:rFonts w:ascii="Times New Roman" w:hAnsi="Times New Roman" w:cs="Times New Roman"/>
                <w:sz w:val="20"/>
                <w:szCs w:val="20"/>
              </w:rPr>
              <w:t>SGPs</w:t>
            </w:r>
            <w:proofErr w:type="spellEnd"/>
            <w:r w:rsidR="00B9442D" w:rsidRPr="00D0281F">
              <w:rPr>
                <w:rFonts w:ascii="Times New Roman" w:hAnsi="Times New Roman" w:cs="Times New Roman"/>
                <w:sz w:val="20"/>
                <w:szCs w:val="20"/>
              </w:rPr>
              <w:t xml:space="preserve"> têm o prazo de at</w:t>
            </w:r>
            <w:r w:rsidR="00071CF4" w:rsidRPr="00D0281F">
              <w:rPr>
                <w:rFonts w:ascii="Times New Roman" w:hAnsi="Times New Roman" w:cs="Times New Roman"/>
                <w:sz w:val="20"/>
                <w:szCs w:val="20"/>
              </w:rPr>
              <w:t>é</w:t>
            </w:r>
            <w:r w:rsidR="00B9442D" w:rsidRPr="00D0281F">
              <w:rPr>
                <w:rFonts w:ascii="Times New Roman" w:hAnsi="Times New Roman" w:cs="Times New Roman"/>
                <w:sz w:val="20"/>
                <w:szCs w:val="20"/>
              </w:rPr>
              <w:t xml:space="preserve"> 30 (trinta) dias, a contar da data da entrega do laudo, para realizar o lançamento dos adicionais de Periculosidade e Insalubridade nos respectivos documentos, salvo prazo menor regulamentado em norma especifica</w:t>
            </w:r>
            <w:r w:rsidR="00B9442D" w:rsidRPr="00410F44">
              <w:rPr>
                <w:rFonts w:ascii="Times New Roman" w:hAnsi="Times New Roman" w:cs="Times New Roman"/>
                <w:color w:val="70AD47" w:themeColor="accent6"/>
                <w:sz w:val="20"/>
                <w:szCs w:val="20"/>
              </w:rPr>
              <w:t>.</w:t>
            </w:r>
          </w:p>
        </w:tc>
        <w:tc>
          <w:tcPr>
            <w:tcW w:w="5210" w:type="dxa"/>
            <w:gridSpan w:val="2"/>
          </w:tcPr>
          <w:p w14:paraId="73D03A88" w14:textId="77777777" w:rsidR="00070375" w:rsidRPr="000A2145" w:rsidRDefault="00070375" w:rsidP="00FA67F7">
            <w:pPr>
              <w:jc w:val="both"/>
              <w:rPr>
                <w:rFonts w:ascii="Times New Roman" w:hAnsi="Times New Roman" w:cs="Times New Roman"/>
                <w:sz w:val="20"/>
                <w:szCs w:val="20"/>
              </w:rPr>
            </w:pPr>
          </w:p>
        </w:tc>
      </w:tr>
      <w:tr w:rsidR="001D5E5A" w:rsidRPr="000A2145" w14:paraId="195C43A3" w14:textId="77777777" w:rsidTr="00FA67F7">
        <w:tc>
          <w:tcPr>
            <w:tcW w:w="4390" w:type="dxa"/>
          </w:tcPr>
          <w:p w14:paraId="5B24EBF8" w14:textId="77777777" w:rsidR="00070375" w:rsidRPr="00CF763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CF7635">
              <w:rPr>
                <w:rFonts w:ascii="Times New Roman" w:eastAsia="Arial" w:hAnsi="Times New Roman" w:cs="Times New Roman"/>
                <w:b/>
                <w:color w:val="4472C4" w:themeColor="accent1"/>
                <w:sz w:val="20"/>
                <w:szCs w:val="20"/>
              </w:rPr>
              <w:t>Parágrafo Décimo</w:t>
            </w:r>
            <w:r w:rsidRPr="00CF7635">
              <w:rPr>
                <w:rFonts w:ascii="Times New Roman" w:eastAsia="Arial" w:hAnsi="Times New Roman" w:cs="Times New Roman"/>
                <w:color w:val="4472C4" w:themeColor="accent1"/>
                <w:sz w:val="20"/>
                <w:szCs w:val="20"/>
              </w:rPr>
              <w:t xml:space="preserve"> – </w:t>
            </w:r>
            <w:r w:rsidRPr="00CF7635">
              <w:rPr>
                <w:rFonts w:ascii="Times New Roman" w:eastAsia="Batang" w:hAnsi="Times New Roman" w:cs="Times New Roman"/>
                <w:color w:val="4472C4" w:themeColor="accent1"/>
                <w:sz w:val="20"/>
                <w:szCs w:val="20"/>
              </w:rPr>
              <w:t>Em no máximo 90 dias após a aprovação do presente acordo coletivo de trabalho, a Embrapa incluirá em sua norma de Saúde e Segurança no Trabalho os critérios para atividades a céu aberto que exponha os trabalhadores ao frio excessivo e às condições extremas de baixa umidade do ar, de calor excessivo e de alta incidência de radiação solar, visando a minimização e/ou eliminar a exposição dos trabalhadores a atividades penosas</w:t>
            </w:r>
          </w:p>
        </w:tc>
        <w:tc>
          <w:tcPr>
            <w:tcW w:w="4394" w:type="dxa"/>
            <w:gridSpan w:val="3"/>
          </w:tcPr>
          <w:p w14:paraId="327D62DC" w14:textId="77777777" w:rsidR="00070375" w:rsidRPr="00410F44" w:rsidRDefault="00410F44" w:rsidP="00FA67F7">
            <w:pPr>
              <w:jc w:val="both"/>
              <w:rPr>
                <w:rFonts w:ascii="Times New Roman" w:hAnsi="Times New Roman" w:cs="Times New Roman"/>
                <w:b/>
                <w:bCs/>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0F465CA1" w14:textId="77777777" w:rsidR="00070375" w:rsidRPr="000A2145" w:rsidRDefault="00070375" w:rsidP="00FA67F7">
            <w:pPr>
              <w:jc w:val="both"/>
              <w:rPr>
                <w:rFonts w:ascii="Times New Roman" w:hAnsi="Times New Roman" w:cs="Times New Roman"/>
                <w:sz w:val="20"/>
                <w:szCs w:val="20"/>
              </w:rPr>
            </w:pPr>
          </w:p>
        </w:tc>
      </w:tr>
      <w:tr w:rsidR="001D5E5A" w:rsidRPr="000A2145" w14:paraId="598A216F" w14:textId="77777777" w:rsidTr="00FA67F7">
        <w:tc>
          <w:tcPr>
            <w:tcW w:w="4390" w:type="dxa"/>
          </w:tcPr>
          <w:p w14:paraId="039B9212" w14:textId="77777777" w:rsidR="00070375" w:rsidRPr="00CF763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CF7635">
              <w:rPr>
                <w:rFonts w:ascii="Times New Roman" w:eastAsia="Arial" w:hAnsi="Times New Roman" w:cs="Times New Roman"/>
                <w:b/>
                <w:color w:val="4472C4" w:themeColor="accent1"/>
                <w:sz w:val="20"/>
                <w:szCs w:val="20"/>
              </w:rPr>
              <w:lastRenderedPageBreak/>
              <w:t>Parágrafo Décimo Primeiro</w:t>
            </w:r>
            <w:r w:rsidRPr="00CF7635">
              <w:rPr>
                <w:rFonts w:ascii="Times New Roman" w:eastAsia="Arial" w:hAnsi="Times New Roman" w:cs="Times New Roman"/>
                <w:color w:val="4472C4" w:themeColor="accent1"/>
                <w:sz w:val="20"/>
                <w:szCs w:val="20"/>
              </w:rPr>
              <w:t xml:space="preserve"> – </w:t>
            </w:r>
            <w:r w:rsidRPr="00CF7635">
              <w:rPr>
                <w:rFonts w:ascii="Times New Roman" w:eastAsia="Batang" w:hAnsi="Times New Roman" w:cs="Times New Roman"/>
                <w:color w:val="4472C4" w:themeColor="accent1"/>
                <w:sz w:val="20"/>
                <w:szCs w:val="20"/>
              </w:rPr>
              <w:t>A Embrapa pagará os totais dos adicionais de insalubridade e/ou periculosidade aos empregados indicados pelo Laudo Técnico de Insalubridade e Periculosidade e pelas situações previstas no ACT, retroativamente à data de início da exposição limitadas aos preceitos legais (até 5 anos de retroatividades a partir da implantação do laudo)</w:t>
            </w:r>
          </w:p>
        </w:tc>
        <w:tc>
          <w:tcPr>
            <w:tcW w:w="4394" w:type="dxa"/>
            <w:gridSpan w:val="3"/>
          </w:tcPr>
          <w:p w14:paraId="023F6574" w14:textId="77777777" w:rsidR="00070375" w:rsidRPr="000A2145" w:rsidRDefault="00410F44"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5523CD5C" w14:textId="77777777" w:rsidR="00070375" w:rsidRPr="000A2145" w:rsidRDefault="00070375" w:rsidP="00FA67F7">
            <w:pPr>
              <w:jc w:val="both"/>
              <w:rPr>
                <w:rFonts w:ascii="Times New Roman" w:hAnsi="Times New Roman" w:cs="Times New Roman"/>
                <w:sz w:val="20"/>
                <w:szCs w:val="20"/>
              </w:rPr>
            </w:pPr>
          </w:p>
        </w:tc>
      </w:tr>
      <w:tr w:rsidR="001D5E5A" w:rsidRPr="000A2145" w14:paraId="7B32911B" w14:textId="77777777" w:rsidTr="00FA67F7">
        <w:tc>
          <w:tcPr>
            <w:tcW w:w="4390" w:type="dxa"/>
          </w:tcPr>
          <w:p w14:paraId="23317618" w14:textId="77777777" w:rsidR="00070375" w:rsidRPr="00CF763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CF7635">
              <w:rPr>
                <w:rFonts w:ascii="Times New Roman" w:eastAsia="Arial" w:hAnsi="Times New Roman" w:cs="Times New Roman"/>
                <w:b/>
                <w:color w:val="4472C4" w:themeColor="accent1"/>
                <w:sz w:val="20"/>
                <w:szCs w:val="20"/>
              </w:rPr>
              <w:t>Parágrafo Décimo Segundo</w:t>
            </w:r>
            <w:r w:rsidRPr="00CF7635">
              <w:rPr>
                <w:rFonts w:ascii="Times New Roman" w:eastAsia="Arial" w:hAnsi="Times New Roman" w:cs="Times New Roman"/>
                <w:color w:val="4472C4" w:themeColor="accent1"/>
                <w:sz w:val="20"/>
                <w:szCs w:val="20"/>
              </w:rPr>
              <w:t xml:space="preserve"> – </w:t>
            </w:r>
            <w:r w:rsidRPr="00CF7635">
              <w:rPr>
                <w:rFonts w:ascii="Times New Roman" w:eastAsia="Batang" w:hAnsi="Times New Roman" w:cs="Times New Roman"/>
                <w:color w:val="4472C4" w:themeColor="accent1"/>
                <w:sz w:val="20"/>
                <w:szCs w:val="20"/>
              </w:rPr>
              <w:t xml:space="preserve">A Embrapa fornecerá aos trabalhadores e ao SINPAF, anualmente, um levantamento epidemiológico detalhado de todos os acidentes de trabalho e doenças ocupacionais ocorridas com empregados da empresa, assim como um histórico com os dados disponíveis de como essas condições evoluíram ao longo dos anos. Neste levantamento deverá constar também dados específicos de distúrbios psíquicos, psicossomáticos ou indicativos de </w:t>
            </w:r>
            <w:proofErr w:type="spellStart"/>
            <w:r w:rsidRPr="00CF7635">
              <w:rPr>
                <w:rFonts w:ascii="Times New Roman" w:eastAsia="Batang" w:hAnsi="Times New Roman" w:cs="Times New Roman"/>
                <w:color w:val="4472C4" w:themeColor="accent1"/>
                <w:sz w:val="20"/>
                <w:szCs w:val="20"/>
              </w:rPr>
              <w:t>distresse</w:t>
            </w:r>
            <w:proofErr w:type="spellEnd"/>
            <w:r w:rsidRPr="00CF7635">
              <w:rPr>
                <w:rFonts w:ascii="Times New Roman" w:eastAsia="Batang" w:hAnsi="Times New Roman" w:cs="Times New Roman"/>
                <w:color w:val="4472C4" w:themeColor="accent1"/>
                <w:sz w:val="20"/>
                <w:szCs w:val="20"/>
              </w:rPr>
              <w:t>.</w:t>
            </w:r>
          </w:p>
        </w:tc>
        <w:tc>
          <w:tcPr>
            <w:tcW w:w="4394" w:type="dxa"/>
            <w:gridSpan w:val="3"/>
          </w:tcPr>
          <w:p w14:paraId="3B8C373C" w14:textId="77777777" w:rsidR="00070375" w:rsidRPr="000A2145" w:rsidRDefault="00410F44"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0D2FBB56" w14:textId="77777777" w:rsidR="00070375" w:rsidRPr="000A2145" w:rsidRDefault="00070375" w:rsidP="00FA67F7">
            <w:pPr>
              <w:jc w:val="both"/>
              <w:rPr>
                <w:rFonts w:ascii="Times New Roman" w:hAnsi="Times New Roman" w:cs="Times New Roman"/>
                <w:sz w:val="20"/>
                <w:szCs w:val="20"/>
              </w:rPr>
            </w:pPr>
          </w:p>
        </w:tc>
      </w:tr>
      <w:tr w:rsidR="001D5E5A" w:rsidRPr="000A2145" w14:paraId="276D35C9" w14:textId="77777777" w:rsidTr="00FA67F7">
        <w:tc>
          <w:tcPr>
            <w:tcW w:w="4390" w:type="dxa"/>
          </w:tcPr>
          <w:p w14:paraId="5DF5A1DB" w14:textId="77777777" w:rsidR="00070375" w:rsidRPr="00CF763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CF7635">
              <w:rPr>
                <w:rFonts w:ascii="Times New Roman" w:eastAsia="Arial" w:hAnsi="Times New Roman" w:cs="Times New Roman"/>
                <w:b/>
                <w:color w:val="4472C4" w:themeColor="accent1"/>
                <w:sz w:val="20"/>
                <w:szCs w:val="20"/>
              </w:rPr>
              <w:t>Parágrafo Décimo Terceiro</w:t>
            </w:r>
            <w:r w:rsidRPr="00CF7635">
              <w:rPr>
                <w:rFonts w:ascii="Times New Roman" w:eastAsia="Arial" w:hAnsi="Times New Roman" w:cs="Times New Roman"/>
                <w:color w:val="4472C4" w:themeColor="accent1"/>
                <w:sz w:val="20"/>
                <w:szCs w:val="20"/>
              </w:rPr>
              <w:t xml:space="preserve"> – </w:t>
            </w:r>
            <w:r w:rsidRPr="00CF7635">
              <w:rPr>
                <w:rFonts w:ascii="Times New Roman" w:hAnsi="Times New Roman" w:cs="Times New Roman"/>
                <w:color w:val="4472C4" w:themeColor="accent1"/>
                <w:sz w:val="20"/>
                <w:szCs w:val="20"/>
              </w:rPr>
              <w:t>No prazo de 90 (noventa) dias da assinatura deste ACT, a EMBRAPA editará norma instituindo comissão paritária permanente composta por trabalhadores, representantes do SINPAF e representantes da empresa. O intuito deste grupo de trabalho é promover a avaliação dos laudos técnicos ambientais, e propor melhorias nos ambientes de trabalho, podendo inclusive notificar oficialmente a EMBRAPA sobre questões de saúde e segurança do trabalho dentro dos prazos previstos na norma.</w:t>
            </w:r>
          </w:p>
        </w:tc>
        <w:tc>
          <w:tcPr>
            <w:tcW w:w="4394" w:type="dxa"/>
            <w:gridSpan w:val="3"/>
          </w:tcPr>
          <w:p w14:paraId="334F41E0" w14:textId="77777777" w:rsidR="00070375" w:rsidRPr="000A2145" w:rsidRDefault="00410F44"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029EF6C3" w14:textId="77777777" w:rsidR="00070375" w:rsidRPr="000A2145" w:rsidRDefault="00070375" w:rsidP="00FA67F7">
            <w:pPr>
              <w:jc w:val="both"/>
              <w:rPr>
                <w:rFonts w:ascii="Times New Roman" w:hAnsi="Times New Roman" w:cs="Times New Roman"/>
                <w:sz w:val="20"/>
                <w:szCs w:val="20"/>
              </w:rPr>
            </w:pPr>
          </w:p>
        </w:tc>
      </w:tr>
      <w:tr w:rsidR="001D5E5A" w:rsidRPr="000A2145" w14:paraId="7A5F0B3A" w14:textId="77777777" w:rsidTr="00FA67F7">
        <w:tc>
          <w:tcPr>
            <w:tcW w:w="4390" w:type="dxa"/>
          </w:tcPr>
          <w:p w14:paraId="23B53A8A" w14:textId="77777777" w:rsidR="00070375" w:rsidRPr="000A2145" w:rsidRDefault="00070375"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7A93746E" w14:textId="77777777" w:rsidR="00070375" w:rsidRPr="000A2145" w:rsidRDefault="00B9442D" w:rsidP="003D4909">
            <w:pPr>
              <w:jc w:val="both"/>
              <w:rPr>
                <w:rFonts w:ascii="Times New Roman" w:hAnsi="Times New Roman" w:cs="Times New Roman"/>
                <w:sz w:val="20"/>
                <w:szCs w:val="20"/>
              </w:rPr>
            </w:pPr>
            <w:r w:rsidRPr="003D4909">
              <w:rPr>
                <w:rFonts w:ascii="Times New Roman" w:hAnsi="Times New Roman" w:cs="Times New Roman"/>
                <w:b/>
                <w:bCs/>
                <w:sz w:val="20"/>
                <w:szCs w:val="20"/>
              </w:rPr>
              <w:t>CLÁUSULA 3.3 — AUXİLIO ALIMENTAÇÃO/REFEIÇÃO</w:t>
            </w:r>
            <w:r w:rsidR="00071CF4" w:rsidRPr="003D4909">
              <w:rPr>
                <w:rFonts w:ascii="Times New Roman" w:hAnsi="Times New Roman" w:cs="Times New Roman"/>
                <w:b/>
                <w:bCs/>
                <w:sz w:val="20"/>
                <w:szCs w:val="20"/>
              </w:rPr>
              <w:t xml:space="preserve"> - </w:t>
            </w:r>
            <w:r w:rsidRPr="003D4909">
              <w:rPr>
                <w:rFonts w:ascii="Times New Roman" w:hAnsi="Times New Roman" w:cs="Times New Roman"/>
                <w:sz w:val="20"/>
                <w:szCs w:val="20"/>
              </w:rPr>
              <w:t xml:space="preserve">A Embrapa </w:t>
            </w:r>
            <w:r w:rsidRPr="008B406D">
              <w:rPr>
                <w:rFonts w:ascii="Times New Roman" w:hAnsi="Times New Roman" w:cs="Times New Roman"/>
                <w:sz w:val="20"/>
                <w:szCs w:val="20"/>
              </w:rPr>
              <w:t>co</w:t>
            </w:r>
            <w:r w:rsidR="00D42EE3" w:rsidRPr="008B406D">
              <w:rPr>
                <w:rFonts w:ascii="Times New Roman" w:hAnsi="Times New Roman" w:cs="Times New Roman"/>
                <w:sz w:val="20"/>
                <w:szCs w:val="20"/>
              </w:rPr>
              <w:t xml:space="preserve">ncederá, mensalmente, a seus empregados, a partir de 01/05/2022, Auxílio Alimentação corrigido com base no índice </w:t>
            </w:r>
            <w:r w:rsidR="00D42EE3" w:rsidRPr="003D4909">
              <w:rPr>
                <w:rFonts w:ascii="Times New Roman" w:hAnsi="Times New Roman" w:cs="Times New Roman"/>
                <w:color w:val="70AD47" w:themeColor="accent6"/>
                <w:sz w:val="20"/>
                <w:szCs w:val="20"/>
              </w:rPr>
              <w:t>(</w:t>
            </w:r>
            <w:r w:rsidR="003D4909" w:rsidRPr="008B406D">
              <w:rPr>
                <w:rFonts w:ascii="Times New Roman" w:hAnsi="Times New Roman" w:cs="Times New Roman"/>
                <w:b/>
                <w:color w:val="70AD47" w:themeColor="accent6"/>
                <w:sz w:val="20"/>
                <w:szCs w:val="20"/>
              </w:rPr>
              <w:t>INPC ou IPCA</w:t>
            </w:r>
            <w:r w:rsidR="00D42EE3" w:rsidRPr="003D4909">
              <w:rPr>
                <w:rFonts w:ascii="Times New Roman" w:hAnsi="Times New Roman" w:cs="Times New Roman"/>
                <w:color w:val="70AD47" w:themeColor="accent6"/>
                <w:sz w:val="20"/>
                <w:szCs w:val="20"/>
              </w:rPr>
              <w:t xml:space="preserve">), </w:t>
            </w:r>
            <w:r w:rsidRPr="003D4909">
              <w:rPr>
                <w:rFonts w:ascii="Times New Roman" w:hAnsi="Times New Roman" w:cs="Times New Roman"/>
                <w:sz w:val="20"/>
                <w:szCs w:val="20"/>
              </w:rPr>
              <w:t>considerando-se 25 (vinte e cinco) dias de fornecimento, mantidas as normas vigentes.</w:t>
            </w:r>
          </w:p>
        </w:tc>
        <w:tc>
          <w:tcPr>
            <w:tcW w:w="5210" w:type="dxa"/>
            <w:gridSpan w:val="2"/>
          </w:tcPr>
          <w:p w14:paraId="05E697ED" w14:textId="77777777" w:rsidR="00070375" w:rsidRPr="000A2145" w:rsidRDefault="00070375" w:rsidP="00FA67F7">
            <w:pPr>
              <w:jc w:val="both"/>
              <w:rPr>
                <w:rFonts w:ascii="Times New Roman" w:hAnsi="Times New Roman" w:cs="Times New Roman"/>
                <w:sz w:val="20"/>
                <w:szCs w:val="20"/>
              </w:rPr>
            </w:pPr>
          </w:p>
        </w:tc>
      </w:tr>
      <w:tr w:rsidR="001D5E5A" w:rsidRPr="000A2145" w14:paraId="22B92B8D" w14:textId="77777777" w:rsidTr="00FA67F7">
        <w:tc>
          <w:tcPr>
            <w:tcW w:w="4390" w:type="dxa"/>
          </w:tcPr>
          <w:p w14:paraId="2B3EAFC0" w14:textId="77777777" w:rsidR="00070375" w:rsidRPr="003D4909" w:rsidRDefault="00344BB0" w:rsidP="00FA67F7">
            <w:pPr>
              <w:pBdr>
                <w:top w:val="nil"/>
                <w:left w:val="nil"/>
                <w:bottom w:val="nil"/>
                <w:right w:val="nil"/>
                <w:between w:val="nil"/>
              </w:pBdr>
              <w:jc w:val="both"/>
              <w:rPr>
                <w:rFonts w:ascii="Times New Roman" w:hAnsi="Times New Roman" w:cs="Times New Roman"/>
                <w:sz w:val="20"/>
                <w:szCs w:val="20"/>
                <w:highlight w:val="lightGray"/>
              </w:rPr>
            </w:pPr>
            <w:r w:rsidRPr="00AD1D45">
              <w:rPr>
                <w:rFonts w:ascii="Times New Roman" w:eastAsia="Arial" w:hAnsi="Times New Roman" w:cs="Times New Roman"/>
                <w:b/>
                <w:sz w:val="20"/>
                <w:szCs w:val="20"/>
              </w:rPr>
              <w:lastRenderedPageBreak/>
              <w:t xml:space="preserve">Parágrafo Primeiro </w:t>
            </w:r>
            <w:r w:rsidRPr="00AD1D45">
              <w:rPr>
                <w:rFonts w:ascii="Times New Roman" w:eastAsia="Arial" w:hAnsi="Times New Roman" w:cs="Times New Roman"/>
                <w:sz w:val="20"/>
                <w:szCs w:val="20"/>
              </w:rPr>
              <w:t xml:space="preserve">– A participação dos empregados nos custos de auxílio refeição/alimentação será uniforme, à razão de </w:t>
            </w:r>
            <w:r w:rsidRPr="008B406D">
              <w:rPr>
                <w:rFonts w:ascii="Times New Roman" w:eastAsia="Arial" w:hAnsi="Times New Roman" w:cs="Times New Roman"/>
                <w:b/>
                <w:color w:val="70AD47" w:themeColor="accent6"/>
                <w:sz w:val="20"/>
                <w:szCs w:val="20"/>
              </w:rPr>
              <w:t>0,5% (meio por cento)</w:t>
            </w:r>
            <w:r w:rsidRPr="00AD1D45">
              <w:rPr>
                <w:rFonts w:ascii="Times New Roman" w:eastAsia="Arial" w:hAnsi="Times New Roman" w:cs="Times New Roman"/>
                <w:sz w:val="20"/>
                <w:szCs w:val="20"/>
              </w:rPr>
              <w:t xml:space="preserve"> sobre o valor mensal do benefício concedido.</w:t>
            </w:r>
            <w:r w:rsidR="00AD1D45">
              <w:rPr>
                <w:rFonts w:ascii="Times New Roman" w:eastAsia="Arial" w:hAnsi="Times New Roman" w:cs="Times New Roman"/>
                <w:sz w:val="20"/>
                <w:szCs w:val="20"/>
              </w:rPr>
              <w:t xml:space="preserve"> </w:t>
            </w:r>
            <w:r w:rsidR="00AD1D45" w:rsidRPr="00AD1D45">
              <w:rPr>
                <w:rFonts w:ascii="Times New Roman" w:eastAsia="Arial" w:hAnsi="Times New Roman" w:cs="Times New Roman"/>
                <w:b/>
                <w:sz w:val="20"/>
                <w:szCs w:val="20"/>
              </w:rPr>
              <w:t>(REDUÇÃO DO DESCONTO</w:t>
            </w:r>
            <w:r w:rsidR="00AD1D45">
              <w:rPr>
                <w:rFonts w:ascii="Times New Roman" w:eastAsia="Arial" w:hAnsi="Times New Roman" w:cs="Times New Roman"/>
                <w:sz w:val="20"/>
                <w:szCs w:val="20"/>
              </w:rPr>
              <w:t>).</w:t>
            </w:r>
          </w:p>
        </w:tc>
        <w:tc>
          <w:tcPr>
            <w:tcW w:w="4394" w:type="dxa"/>
            <w:gridSpan w:val="3"/>
          </w:tcPr>
          <w:p w14:paraId="1EE92002" w14:textId="77777777" w:rsidR="00070375" w:rsidRPr="000A2145" w:rsidRDefault="00B9442D" w:rsidP="00FA67F7">
            <w:pPr>
              <w:jc w:val="both"/>
              <w:rPr>
                <w:rFonts w:ascii="Times New Roman" w:hAnsi="Times New Roman" w:cs="Times New Roman"/>
                <w:sz w:val="20"/>
                <w:szCs w:val="20"/>
              </w:rPr>
            </w:pPr>
            <w:r w:rsidRPr="00071CF4">
              <w:rPr>
                <w:rFonts w:ascii="Times New Roman" w:hAnsi="Times New Roman" w:cs="Times New Roman"/>
                <w:b/>
                <w:bCs/>
                <w:sz w:val="20"/>
                <w:szCs w:val="20"/>
              </w:rPr>
              <w:t>Parágrafo Primeiro —</w:t>
            </w:r>
            <w:r w:rsidRPr="000A2145">
              <w:rPr>
                <w:rFonts w:ascii="Times New Roman" w:hAnsi="Times New Roman" w:cs="Times New Roman"/>
                <w:sz w:val="20"/>
                <w:szCs w:val="20"/>
              </w:rPr>
              <w:t xml:space="preserve"> A participação dos empregados nos custos de auxílio refeição/alimentação será uniforme, à razão de </w:t>
            </w:r>
            <w:r w:rsidRPr="008B406D">
              <w:rPr>
                <w:rFonts w:ascii="Times New Roman" w:hAnsi="Times New Roman" w:cs="Times New Roman"/>
                <w:b/>
                <w:color w:val="70AD47" w:themeColor="accent6"/>
                <w:sz w:val="20"/>
                <w:szCs w:val="20"/>
              </w:rPr>
              <w:t>2% (dois por cento)</w:t>
            </w:r>
            <w:r w:rsidRPr="008B406D">
              <w:rPr>
                <w:rFonts w:ascii="Times New Roman" w:hAnsi="Times New Roman" w:cs="Times New Roman"/>
                <w:b/>
                <w:sz w:val="20"/>
                <w:szCs w:val="20"/>
              </w:rPr>
              <w:t xml:space="preserve"> </w:t>
            </w:r>
            <w:r w:rsidRPr="000A2145">
              <w:rPr>
                <w:rFonts w:ascii="Times New Roman" w:hAnsi="Times New Roman" w:cs="Times New Roman"/>
                <w:sz w:val="20"/>
                <w:szCs w:val="20"/>
              </w:rPr>
              <w:t>sobre o valor mensal do benefício concedido.</w:t>
            </w:r>
          </w:p>
        </w:tc>
        <w:tc>
          <w:tcPr>
            <w:tcW w:w="5210" w:type="dxa"/>
            <w:gridSpan w:val="2"/>
          </w:tcPr>
          <w:p w14:paraId="707DBC99" w14:textId="77777777" w:rsidR="00070375" w:rsidRPr="000A2145" w:rsidRDefault="00070375" w:rsidP="00FA67F7">
            <w:pPr>
              <w:jc w:val="both"/>
              <w:rPr>
                <w:rFonts w:ascii="Times New Roman" w:hAnsi="Times New Roman" w:cs="Times New Roman"/>
                <w:sz w:val="20"/>
                <w:szCs w:val="20"/>
              </w:rPr>
            </w:pPr>
          </w:p>
        </w:tc>
      </w:tr>
      <w:tr w:rsidR="001D5E5A" w:rsidRPr="000A2145" w14:paraId="0D58D2E4" w14:textId="77777777" w:rsidTr="00FA67F7">
        <w:tc>
          <w:tcPr>
            <w:tcW w:w="4390" w:type="dxa"/>
          </w:tcPr>
          <w:p w14:paraId="34C87E57" w14:textId="77777777" w:rsidR="00344BB0" w:rsidRPr="000A2145" w:rsidRDefault="00344BB0"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0AA39957" w14:textId="77777777" w:rsidR="00344BB0" w:rsidRPr="000A2145" w:rsidRDefault="00B9442D" w:rsidP="00FA67F7">
            <w:pPr>
              <w:tabs>
                <w:tab w:val="left" w:pos="1380"/>
              </w:tabs>
              <w:jc w:val="both"/>
              <w:rPr>
                <w:rFonts w:ascii="Times New Roman" w:hAnsi="Times New Roman" w:cs="Times New Roman"/>
                <w:sz w:val="20"/>
                <w:szCs w:val="20"/>
              </w:rPr>
            </w:pPr>
            <w:r w:rsidRPr="00071CF4">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 auxílio alimentação/</w:t>
            </w:r>
            <w:r w:rsidR="00071CF4" w:rsidRPr="000A2145">
              <w:rPr>
                <w:rFonts w:ascii="Times New Roman" w:hAnsi="Times New Roman" w:cs="Times New Roman"/>
                <w:sz w:val="20"/>
                <w:szCs w:val="20"/>
              </w:rPr>
              <w:t>refeição</w:t>
            </w:r>
            <w:r w:rsidRPr="000A2145">
              <w:rPr>
                <w:rFonts w:ascii="Times New Roman" w:hAnsi="Times New Roman" w:cs="Times New Roman"/>
                <w:sz w:val="20"/>
                <w:szCs w:val="20"/>
              </w:rPr>
              <w:t xml:space="preserve"> será fornecido a todos os empregados, com exceção dos seguintes casos:</w:t>
            </w:r>
          </w:p>
        </w:tc>
        <w:tc>
          <w:tcPr>
            <w:tcW w:w="5210" w:type="dxa"/>
            <w:gridSpan w:val="2"/>
          </w:tcPr>
          <w:p w14:paraId="413E47E4" w14:textId="77777777" w:rsidR="00344BB0" w:rsidRPr="000A2145" w:rsidRDefault="00344BB0" w:rsidP="00FA67F7">
            <w:pPr>
              <w:jc w:val="both"/>
              <w:rPr>
                <w:rFonts w:ascii="Times New Roman" w:hAnsi="Times New Roman" w:cs="Times New Roman"/>
                <w:sz w:val="20"/>
                <w:szCs w:val="20"/>
              </w:rPr>
            </w:pPr>
          </w:p>
        </w:tc>
      </w:tr>
      <w:tr w:rsidR="001D5E5A" w:rsidRPr="000A2145" w14:paraId="3147D32C" w14:textId="77777777" w:rsidTr="00FA67F7">
        <w:tc>
          <w:tcPr>
            <w:tcW w:w="4390" w:type="dxa"/>
          </w:tcPr>
          <w:p w14:paraId="239F3F3C" w14:textId="77777777" w:rsidR="00344BB0" w:rsidRPr="000A2145" w:rsidRDefault="00344BB0" w:rsidP="00FA67F7">
            <w:pPr>
              <w:tabs>
                <w:tab w:val="left" w:pos="3270"/>
              </w:tabs>
              <w:jc w:val="both"/>
              <w:rPr>
                <w:rFonts w:ascii="Times New Roman" w:hAnsi="Times New Roman" w:cs="Times New Roman"/>
                <w:sz w:val="20"/>
                <w:szCs w:val="20"/>
              </w:rPr>
            </w:pPr>
          </w:p>
        </w:tc>
        <w:tc>
          <w:tcPr>
            <w:tcW w:w="4394" w:type="dxa"/>
            <w:gridSpan w:val="3"/>
          </w:tcPr>
          <w:p w14:paraId="2F49A26F" w14:textId="77777777" w:rsidR="00344BB0" w:rsidRPr="000A2145" w:rsidRDefault="00BF5891" w:rsidP="00FA67F7">
            <w:pPr>
              <w:tabs>
                <w:tab w:val="left" w:pos="1095"/>
              </w:tabs>
              <w:jc w:val="both"/>
              <w:rPr>
                <w:rFonts w:ascii="Times New Roman" w:hAnsi="Times New Roman" w:cs="Times New Roman"/>
                <w:sz w:val="20"/>
                <w:szCs w:val="20"/>
              </w:rPr>
            </w:pPr>
            <w:r>
              <w:rPr>
                <w:rFonts w:ascii="Times New Roman" w:hAnsi="Times New Roman" w:cs="Times New Roman"/>
                <w:sz w:val="20"/>
                <w:szCs w:val="20"/>
              </w:rPr>
              <w:t xml:space="preserve">a) </w:t>
            </w:r>
            <w:r w:rsidR="00B9442D" w:rsidRPr="000A2145">
              <w:rPr>
                <w:rFonts w:ascii="Times New Roman" w:hAnsi="Times New Roman" w:cs="Times New Roman"/>
                <w:sz w:val="20"/>
                <w:szCs w:val="20"/>
              </w:rPr>
              <w:t>empregados com contrato de trabalho suspenso;</w:t>
            </w:r>
          </w:p>
        </w:tc>
        <w:tc>
          <w:tcPr>
            <w:tcW w:w="5210" w:type="dxa"/>
            <w:gridSpan w:val="2"/>
          </w:tcPr>
          <w:p w14:paraId="36E95AA9" w14:textId="77777777" w:rsidR="00344BB0" w:rsidRPr="000A2145" w:rsidRDefault="00344BB0" w:rsidP="00FA67F7">
            <w:pPr>
              <w:jc w:val="both"/>
              <w:rPr>
                <w:rFonts w:ascii="Times New Roman" w:hAnsi="Times New Roman" w:cs="Times New Roman"/>
                <w:sz w:val="20"/>
                <w:szCs w:val="20"/>
              </w:rPr>
            </w:pPr>
          </w:p>
        </w:tc>
      </w:tr>
      <w:tr w:rsidR="001D5E5A" w:rsidRPr="000A2145" w14:paraId="412B4059" w14:textId="77777777" w:rsidTr="00FA67F7">
        <w:tc>
          <w:tcPr>
            <w:tcW w:w="4390" w:type="dxa"/>
          </w:tcPr>
          <w:p w14:paraId="2B7D074B" w14:textId="77777777" w:rsidR="00344BB0" w:rsidRPr="000A2145" w:rsidRDefault="00344BB0" w:rsidP="00BF5891">
            <w:pPr>
              <w:pStyle w:val="PargrafodaLista"/>
              <w:pBdr>
                <w:top w:val="nil"/>
                <w:left w:val="nil"/>
                <w:bottom w:val="nil"/>
                <w:right w:val="nil"/>
                <w:between w:val="nil"/>
              </w:pBdr>
              <w:ind w:left="0"/>
              <w:jc w:val="both"/>
            </w:pPr>
          </w:p>
        </w:tc>
        <w:tc>
          <w:tcPr>
            <w:tcW w:w="4394" w:type="dxa"/>
            <w:gridSpan w:val="3"/>
          </w:tcPr>
          <w:p w14:paraId="768D8695" w14:textId="77777777" w:rsidR="00344BB0" w:rsidRPr="000A2145" w:rsidRDefault="00BF5891" w:rsidP="00FA67F7">
            <w:pPr>
              <w:jc w:val="both"/>
              <w:rPr>
                <w:rFonts w:ascii="Times New Roman" w:hAnsi="Times New Roman" w:cs="Times New Roman"/>
                <w:sz w:val="20"/>
                <w:szCs w:val="20"/>
              </w:rPr>
            </w:pPr>
            <w:r>
              <w:rPr>
                <w:rFonts w:ascii="Times New Roman" w:hAnsi="Times New Roman" w:cs="Times New Roman"/>
                <w:sz w:val="20"/>
                <w:szCs w:val="20"/>
              </w:rPr>
              <w:t xml:space="preserve">b) </w:t>
            </w:r>
            <w:r w:rsidR="00B9442D" w:rsidRPr="000A2145">
              <w:rPr>
                <w:rFonts w:ascii="Times New Roman" w:hAnsi="Times New Roman" w:cs="Times New Roman"/>
                <w:sz w:val="20"/>
                <w:szCs w:val="20"/>
              </w:rPr>
              <w:t>empregados cedidos a outros órgãos e que dele já recebam o</w:t>
            </w:r>
            <w:r w:rsidR="00B9442D" w:rsidRPr="000A2145">
              <w:rPr>
                <w:rFonts w:ascii="Times New Roman" w:hAnsi="Times New Roman" w:cs="Times New Roman"/>
                <w:spacing w:val="-30"/>
                <w:sz w:val="20"/>
                <w:szCs w:val="20"/>
              </w:rPr>
              <w:t xml:space="preserve"> </w:t>
            </w:r>
            <w:r w:rsidR="00071CF4" w:rsidRPr="000A2145">
              <w:rPr>
                <w:rFonts w:ascii="Times New Roman" w:hAnsi="Times New Roman" w:cs="Times New Roman"/>
                <w:sz w:val="20"/>
                <w:szCs w:val="20"/>
              </w:rPr>
              <w:t>benefício</w:t>
            </w:r>
          </w:p>
        </w:tc>
        <w:tc>
          <w:tcPr>
            <w:tcW w:w="5210" w:type="dxa"/>
            <w:gridSpan w:val="2"/>
          </w:tcPr>
          <w:p w14:paraId="2E710721" w14:textId="77777777" w:rsidR="00344BB0" w:rsidRPr="000A2145" w:rsidRDefault="00344BB0" w:rsidP="00FA67F7">
            <w:pPr>
              <w:jc w:val="both"/>
              <w:rPr>
                <w:rFonts w:ascii="Times New Roman" w:hAnsi="Times New Roman" w:cs="Times New Roman"/>
                <w:sz w:val="20"/>
                <w:szCs w:val="20"/>
              </w:rPr>
            </w:pPr>
          </w:p>
        </w:tc>
      </w:tr>
      <w:tr w:rsidR="001D5E5A" w:rsidRPr="000A2145" w14:paraId="24A91B14" w14:textId="77777777" w:rsidTr="00FA67F7">
        <w:tc>
          <w:tcPr>
            <w:tcW w:w="4390" w:type="dxa"/>
          </w:tcPr>
          <w:p w14:paraId="33507B7C" w14:textId="77777777" w:rsidR="00B9442D" w:rsidRPr="00AD1D45" w:rsidRDefault="00D75E31" w:rsidP="00BF5891">
            <w:pPr>
              <w:pStyle w:val="PargrafodaLista"/>
              <w:pBdr>
                <w:top w:val="nil"/>
                <w:left w:val="nil"/>
                <w:bottom w:val="nil"/>
                <w:right w:val="nil"/>
                <w:between w:val="nil"/>
              </w:pBdr>
              <w:ind w:left="0"/>
              <w:jc w:val="both"/>
              <w:rPr>
                <w:rFonts w:eastAsia="Arial"/>
                <w:b/>
              </w:rPr>
            </w:pPr>
            <w:r w:rsidRPr="00AD1D45">
              <w:rPr>
                <w:rFonts w:eastAsia="Arial"/>
                <w:b/>
              </w:rPr>
              <w:t xml:space="preserve">Excluir </w:t>
            </w:r>
          </w:p>
        </w:tc>
        <w:tc>
          <w:tcPr>
            <w:tcW w:w="4394" w:type="dxa"/>
            <w:gridSpan w:val="3"/>
          </w:tcPr>
          <w:p w14:paraId="319E2621" w14:textId="77777777" w:rsidR="00B9442D" w:rsidRPr="00B5394A" w:rsidRDefault="00BF5891" w:rsidP="00FA67F7">
            <w:pPr>
              <w:jc w:val="both"/>
              <w:rPr>
                <w:rFonts w:ascii="Times New Roman" w:hAnsi="Times New Roman" w:cs="Times New Roman"/>
                <w:sz w:val="20"/>
                <w:szCs w:val="20"/>
              </w:rPr>
            </w:pPr>
            <w:r w:rsidRPr="00B5394A">
              <w:rPr>
                <w:rFonts w:ascii="Times New Roman" w:hAnsi="Times New Roman" w:cs="Times New Roman"/>
                <w:sz w:val="20"/>
                <w:szCs w:val="20"/>
              </w:rPr>
              <w:t xml:space="preserve">c) </w:t>
            </w:r>
            <w:r w:rsidR="00B9442D" w:rsidRPr="00B5394A">
              <w:rPr>
                <w:rFonts w:ascii="Times New Roman" w:hAnsi="Times New Roman" w:cs="Times New Roman"/>
                <w:sz w:val="20"/>
                <w:szCs w:val="20"/>
              </w:rPr>
              <w:t>empregados em benefício pelo INSS por período superior a 90 (noventa) dias;</w:t>
            </w:r>
          </w:p>
        </w:tc>
        <w:tc>
          <w:tcPr>
            <w:tcW w:w="5210" w:type="dxa"/>
            <w:gridSpan w:val="2"/>
          </w:tcPr>
          <w:p w14:paraId="1B2990EA" w14:textId="77777777" w:rsidR="00B9442D" w:rsidRPr="000A2145" w:rsidRDefault="00B9442D" w:rsidP="00FA67F7">
            <w:pPr>
              <w:jc w:val="both"/>
              <w:rPr>
                <w:rFonts w:ascii="Times New Roman" w:hAnsi="Times New Roman" w:cs="Times New Roman"/>
                <w:sz w:val="20"/>
                <w:szCs w:val="20"/>
              </w:rPr>
            </w:pPr>
          </w:p>
        </w:tc>
      </w:tr>
      <w:tr w:rsidR="001D5E5A" w:rsidRPr="000A2145" w14:paraId="4A65F467" w14:textId="77777777" w:rsidTr="00FA67F7">
        <w:tc>
          <w:tcPr>
            <w:tcW w:w="4390" w:type="dxa"/>
          </w:tcPr>
          <w:p w14:paraId="06809F58" w14:textId="77777777" w:rsidR="00B9442D" w:rsidRPr="00AD1D45" w:rsidRDefault="00D75E31" w:rsidP="00BF5891">
            <w:pPr>
              <w:pStyle w:val="PargrafodaLista"/>
              <w:pBdr>
                <w:top w:val="nil"/>
                <w:left w:val="nil"/>
                <w:bottom w:val="nil"/>
                <w:right w:val="nil"/>
                <w:between w:val="nil"/>
              </w:pBdr>
              <w:ind w:left="0"/>
              <w:jc w:val="both"/>
              <w:rPr>
                <w:rFonts w:eastAsia="Arial"/>
                <w:b/>
              </w:rPr>
            </w:pPr>
            <w:r w:rsidRPr="00AD1D45">
              <w:rPr>
                <w:rFonts w:eastAsia="Arial"/>
                <w:b/>
              </w:rPr>
              <w:t>Excluir</w:t>
            </w:r>
          </w:p>
        </w:tc>
        <w:tc>
          <w:tcPr>
            <w:tcW w:w="4394" w:type="dxa"/>
            <w:gridSpan w:val="3"/>
          </w:tcPr>
          <w:p w14:paraId="0F6D949D" w14:textId="77777777" w:rsidR="00B9442D" w:rsidRPr="00B5394A" w:rsidRDefault="00BF5891" w:rsidP="00FA67F7">
            <w:pPr>
              <w:jc w:val="both"/>
              <w:rPr>
                <w:rFonts w:ascii="Times New Roman" w:hAnsi="Times New Roman" w:cs="Times New Roman"/>
                <w:sz w:val="20"/>
                <w:szCs w:val="20"/>
              </w:rPr>
            </w:pPr>
            <w:r w:rsidRPr="00B5394A">
              <w:rPr>
                <w:rFonts w:ascii="Times New Roman" w:hAnsi="Times New Roman" w:cs="Times New Roman"/>
                <w:sz w:val="20"/>
                <w:szCs w:val="20"/>
              </w:rPr>
              <w:t xml:space="preserve">d) </w:t>
            </w:r>
            <w:r w:rsidR="00B9442D" w:rsidRPr="00B5394A">
              <w:rPr>
                <w:rFonts w:ascii="Times New Roman" w:hAnsi="Times New Roman" w:cs="Times New Roman"/>
                <w:sz w:val="20"/>
                <w:szCs w:val="20"/>
              </w:rPr>
              <w:t xml:space="preserve">empregados em </w:t>
            </w:r>
            <w:r w:rsidR="00071CF4" w:rsidRPr="00B5394A">
              <w:rPr>
                <w:rFonts w:ascii="Times New Roman" w:hAnsi="Times New Roman" w:cs="Times New Roman"/>
                <w:sz w:val="20"/>
                <w:szCs w:val="20"/>
              </w:rPr>
              <w:t>pós-graduação</w:t>
            </w:r>
            <w:r w:rsidR="00B9442D" w:rsidRPr="00B5394A">
              <w:rPr>
                <w:rFonts w:ascii="Times New Roman" w:hAnsi="Times New Roman" w:cs="Times New Roman"/>
                <w:sz w:val="20"/>
                <w:szCs w:val="20"/>
              </w:rPr>
              <w:t xml:space="preserve"> no</w:t>
            </w:r>
            <w:r w:rsidR="00B9442D" w:rsidRPr="00B5394A">
              <w:rPr>
                <w:rFonts w:ascii="Times New Roman" w:hAnsi="Times New Roman" w:cs="Times New Roman"/>
                <w:spacing w:val="4"/>
                <w:sz w:val="20"/>
                <w:szCs w:val="20"/>
              </w:rPr>
              <w:t xml:space="preserve"> </w:t>
            </w:r>
            <w:r w:rsidR="00B9442D" w:rsidRPr="00B5394A">
              <w:rPr>
                <w:rFonts w:ascii="Times New Roman" w:hAnsi="Times New Roman" w:cs="Times New Roman"/>
                <w:sz w:val="20"/>
                <w:szCs w:val="20"/>
              </w:rPr>
              <w:t>exterior.</w:t>
            </w:r>
          </w:p>
        </w:tc>
        <w:tc>
          <w:tcPr>
            <w:tcW w:w="5210" w:type="dxa"/>
            <w:gridSpan w:val="2"/>
          </w:tcPr>
          <w:p w14:paraId="79EB13DD" w14:textId="77777777" w:rsidR="00B9442D" w:rsidRPr="000A2145" w:rsidRDefault="00B9442D" w:rsidP="00FA67F7">
            <w:pPr>
              <w:jc w:val="both"/>
              <w:rPr>
                <w:rFonts w:ascii="Times New Roman" w:hAnsi="Times New Roman" w:cs="Times New Roman"/>
                <w:sz w:val="20"/>
                <w:szCs w:val="20"/>
              </w:rPr>
            </w:pPr>
          </w:p>
        </w:tc>
      </w:tr>
      <w:tr w:rsidR="001D5E5A" w:rsidRPr="000A2145" w14:paraId="2C0094D2" w14:textId="77777777" w:rsidTr="00FA67F7">
        <w:tc>
          <w:tcPr>
            <w:tcW w:w="4390" w:type="dxa"/>
          </w:tcPr>
          <w:p w14:paraId="445DFBA5" w14:textId="77777777" w:rsidR="00344BB0" w:rsidRPr="002467DB" w:rsidRDefault="00344BB0" w:rsidP="00FA67F7">
            <w:pPr>
              <w:pBdr>
                <w:top w:val="nil"/>
                <w:left w:val="nil"/>
                <w:bottom w:val="nil"/>
                <w:right w:val="nil"/>
                <w:between w:val="nil"/>
              </w:pBdr>
              <w:jc w:val="both"/>
              <w:rPr>
                <w:rFonts w:ascii="Times New Roman" w:hAnsi="Times New Roman" w:cs="Times New Roman"/>
                <w:sz w:val="20"/>
                <w:szCs w:val="20"/>
                <w:highlight w:val="yellow"/>
              </w:rPr>
            </w:pPr>
          </w:p>
        </w:tc>
        <w:tc>
          <w:tcPr>
            <w:tcW w:w="4394" w:type="dxa"/>
            <w:gridSpan w:val="3"/>
          </w:tcPr>
          <w:p w14:paraId="648BB5D1" w14:textId="77777777" w:rsidR="00344BB0" w:rsidRPr="00851DDF" w:rsidRDefault="00B9442D" w:rsidP="00FA67F7">
            <w:pPr>
              <w:jc w:val="both"/>
              <w:rPr>
                <w:rFonts w:ascii="Times New Roman" w:hAnsi="Times New Roman" w:cs="Times New Roman"/>
                <w:sz w:val="20"/>
                <w:szCs w:val="20"/>
              </w:rPr>
            </w:pPr>
            <w:r w:rsidRPr="00851DDF">
              <w:rPr>
                <w:rFonts w:ascii="Times New Roman" w:hAnsi="Times New Roman" w:cs="Times New Roman"/>
                <w:b/>
                <w:bCs/>
                <w:sz w:val="20"/>
                <w:szCs w:val="20"/>
              </w:rPr>
              <w:t>Parágrafo Terceiro</w:t>
            </w:r>
            <w:r w:rsidRPr="00851DDF">
              <w:rPr>
                <w:rFonts w:ascii="Times New Roman" w:hAnsi="Times New Roman" w:cs="Times New Roman"/>
                <w:sz w:val="20"/>
                <w:szCs w:val="20"/>
              </w:rPr>
              <w:t xml:space="preserve"> — A Embrapa se </w:t>
            </w:r>
            <w:r w:rsidR="00071CF4" w:rsidRPr="00851DDF">
              <w:rPr>
                <w:rFonts w:ascii="Times New Roman" w:hAnsi="Times New Roman" w:cs="Times New Roman"/>
                <w:sz w:val="20"/>
                <w:szCs w:val="20"/>
              </w:rPr>
              <w:t>responsabilizará</w:t>
            </w:r>
            <w:r w:rsidRPr="00851DDF">
              <w:rPr>
                <w:rFonts w:ascii="Times New Roman" w:hAnsi="Times New Roman" w:cs="Times New Roman"/>
                <w:sz w:val="20"/>
                <w:szCs w:val="20"/>
              </w:rPr>
              <w:t xml:space="preserve"> pelo pagamento/devolução aos seus empregados do auxílio fornecido, caso a empresa fornecedora venha a ter problema de insolvência e/ou tenha seus créditos rejeitados nos estabelecimentos fornecedores.</w:t>
            </w:r>
          </w:p>
        </w:tc>
        <w:tc>
          <w:tcPr>
            <w:tcW w:w="5210" w:type="dxa"/>
            <w:gridSpan w:val="2"/>
          </w:tcPr>
          <w:p w14:paraId="5ECAFAB3" w14:textId="77777777" w:rsidR="00344BB0" w:rsidRPr="000A2145" w:rsidRDefault="00344BB0" w:rsidP="00FA67F7">
            <w:pPr>
              <w:jc w:val="both"/>
              <w:rPr>
                <w:rFonts w:ascii="Times New Roman" w:hAnsi="Times New Roman" w:cs="Times New Roman"/>
                <w:sz w:val="20"/>
                <w:szCs w:val="20"/>
              </w:rPr>
            </w:pPr>
          </w:p>
        </w:tc>
      </w:tr>
      <w:tr w:rsidR="001D5E5A" w:rsidRPr="000A2145" w14:paraId="709DB321" w14:textId="77777777" w:rsidTr="00FA67F7">
        <w:tc>
          <w:tcPr>
            <w:tcW w:w="4390" w:type="dxa"/>
          </w:tcPr>
          <w:p w14:paraId="2D5A166E" w14:textId="77777777" w:rsidR="00344BB0" w:rsidRPr="002467DB" w:rsidRDefault="00344BB0" w:rsidP="00FA67F7">
            <w:pPr>
              <w:pBdr>
                <w:top w:val="nil"/>
                <w:left w:val="nil"/>
                <w:bottom w:val="nil"/>
                <w:right w:val="nil"/>
                <w:between w:val="nil"/>
              </w:pBdr>
              <w:jc w:val="both"/>
              <w:rPr>
                <w:rFonts w:ascii="Times New Roman" w:hAnsi="Times New Roman" w:cs="Times New Roman"/>
                <w:sz w:val="20"/>
                <w:szCs w:val="20"/>
                <w:highlight w:val="yellow"/>
              </w:rPr>
            </w:pPr>
          </w:p>
        </w:tc>
        <w:tc>
          <w:tcPr>
            <w:tcW w:w="4394" w:type="dxa"/>
            <w:gridSpan w:val="3"/>
          </w:tcPr>
          <w:p w14:paraId="741B4124" w14:textId="77777777" w:rsidR="00344BB0" w:rsidRPr="00851DDF" w:rsidRDefault="00B9442D" w:rsidP="00FA67F7">
            <w:pPr>
              <w:jc w:val="both"/>
              <w:rPr>
                <w:rFonts w:ascii="Times New Roman" w:hAnsi="Times New Roman" w:cs="Times New Roman"/>
                <w:sz w:val="20"/>
                <w:szCs w:val="20"/>
              </w:rPr>
            </w:pPr>
            <w:r w:rsidRPr="00851DDF">
              <w:rPr>
                <w:rFonts w:ascii="Times New Roman" w:hAnsi="Times New Roman" w:cs="Times New Roman"/>
                <w:b/>
                <w:bCs/>
                <w:sz w:val="20"/>
                <w:szCs w:val="20"/>
              </w:rPr>
              <w:t>Parágrafo Quarto</w:t>
            </w:r>
            <w:r w:rsidRPr="00851DDF">
              <w:rPr>
                <w:rFonts w:ascii="Times New Roman" w:hAnsi="Times New Roman" w:cs="Times New Roman"/>
                <w:sz w:val="20"/>
                <w:szCs w:val="20"/>
              </w:rPr>
              <w:t xml:space="preserve"> — Esse benefício </w:t>
            </w:r>
            <w:r w:rsidR="00071CF4" w:rsidRPr="00851DDF">
              <w:rPr>
                <w:rFonts w:ascii="Times New Roman" w:hAnsi="Times New Roman" w:cs="Times New Roman"/>
                <w:sz w:val="20"/>
                <w:szCs w:val="20"/>
              </w:rPr>
              <w:t>será</w:t>
            </w:r>
            <w:r w:rsidRPr="00851DDF">
              <w:rPr>
                <w:rFonts w:ascii="Times New Roman" w:hAnsi="Times New Roman" w:cs="Times New Roman"/>
                <w:sz w:val="20"/>
                <w:szCs w:val="20"/>
              </w:rPr>
              <w:t xml:space="preserve"> liberado at</w:t>
            </w:r>
            <w:r w:rsidR="00071CF4" w:rsidRPr="00851DDF">
              <w:rPr>
                <w:rFonts w:ascii="Times New Roman" w:hAnsi="Times New Roman" w:cs="Times New Roman"/>
                <w:sz w:val="20"/>
                <w:szCs w:val="20"/>
              </w:rPr>
              <w:t>é</w:t>
            </w:r>
            <w:r w:rsidRPr="00851DDF">
              <w:rPr>
                <w:rFonts w:ascii="Times New Roman" w:hAnsi="Times New Roman" w:cs="Times New Roman"/>
                <w:sz w:val="20"/>
                <w:szCs w:val="20"/>
              </w:rPr>
              <w:t xml:space="preserve"> o 5º (quinto) dia útil do mês em que se faz jus ao mesmo.</w:t>
            </w:r>
          </w:p>
        </w:tc>
        <w:tc>
          <w:tcPr>
            <w:tcW w:w="5210" w:type="dxa"/>
            <w:gridSpan w:val="2"/>
          </w:tcPr>
          <w:p w14:paraId="549EF159" w14:textId="77777777" w:rsidR="00344BB0" w:rsidRPr="000A2145" w:rsidRDefault="00344BB0" w:rsidP="00FA67F7">
            <w:pPr>
              <w:jc w:val="both"/>
              <w:rPr>
                <w:rFonts w:ascii="Times New Roman" w:hAnsi="Times New Roman" w:cs="Times New Roman"/>
                <w:sz w:val="20"/>
                <w:szCs w:val="20"/>
              </w:rPr>
            </w:pPr>
          </w:p>
        </w:tc>
      </w:tr>
      <w:tr w:rsidR="001D5E5A" w:rsidRPr="000A2145" w14:paraId="6B8A981E" w14:textId="77777777" w:rsidTr="00FA67F7">
        <w:tc>
          <w:tcPr>
            <w:tcW w:w="4390" w:type="dxa"/>
          </w:tcPr>
          <w:p w14:paraId="6CEDE3FC" w14:textId="77777777" w:rsidR="00344BB0" w:rsidRPr="00AD1D4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AD1D45">
              <w:rPr>
                <w:rFonts w:ascii="Times New Roman" w:eastAsia="Arial" w:hAnsi="Times New Roman" w:cs="Times New Roman"/>
                <w:b/>
                <w:color w:val="4472C4" w:themeColor="accent1"/>
                <w:sz w:val="20"/>
                <w:szCs w:val="20"/>
              </w:rPr>
              <w:t xml:space="preserve">Parágrafo Quinto – </w:t>
            </w:r>
            <w:r w:rsidRPr="00AD1D45">
              <w:rPr>
                <w:rFonts w:ascii="Times New Roman" w:eastAsia="Batang" w:hAnsi="Times New Roman" w:cs="Times New Roman"/>
                <w:color w:val="4472C4" w:themeColor="accent1"/>
                <w:sz w:val="20"/>
                <w:szCs w:val="20"/>
              </w:rPr>
              <w:t>A Embrapa se compromete, no prazo de 60 (sessenta) dias, a contar da assinatura do presente acordo, a atualizar suas normas internas e/ou PCE que versa sobre o auxílio alimentação/refeição, principalmente quanto aos valores estabelecidos neste ACT.</w:t>
            </w:r>
          </w:p>
        </w:tc>
        <w:tc>
          <w:tcPr>
            <w:tcW w:w="4394" w:type="dxa"/>
            <w:gridSpan w:val="3"/>
          </w:tcPr>
          <w:p w14:paraId="7D502312" w14:textId="77777777" w:rsidR="00344BB0" w:rsidRPr="000A2145" w:rsidRDefault="00231C4E"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065E525E" w14:textId="77777777" w:rsidR="00344BB0" w:rsidRPr="000A2145" w:rsidRDefault="00344BB0" w:rsidP="00FA67F7">
            <w:pPr>
              <w:jc w:val="both"/>
              <w:rPr>
                <w:rFonts w:ascii="Times New Roman" w:hAnsi="Times New Roman" w:cs="Times New Roman"/>
                <w:sz w:val="20"/>
                <w:szCs w:val="20"/>
              </w:rPr>
            </w:pPr>
          </w:p>
        </w:tc>
      </w:tr>
      <w:tr w:rsidR="001D5E5A" w:rsidRPr="000A2145" w14:paraId="5C1B823E" w14:textId="77777777" w:rsidTr="00FA67F7">
        <w:tc>
          <w:tcPr>
            <w:tcW w:w="4390" w:type="dxa"/>
          </w:tcPr>
          <w:p w14:paraId="3EFAAB0A" w14:textId="77777777" w:rsidR="00344BB0" w:rsidRPr="00AD1D45" w:rsidRDefault="00344BB0"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AD1D45">
              <w:rPr>
                <w:rFonts w:ascii="Times New Roman" w:eastAsia="Arial" w:hAnsi="Times New Roman" w:cs="Times New Roman"/>
                <w:b/>
                <w:color w:val="4472C4" w:themeColor="accent1"/>
                <w:sz w:val="20"/>
                <w:szCs w:val="20"/>
              </w:rPr>
              <w:t xml:space="preserve">Parágrafo Sexto – </w:t>
            </w:r>
            <w:r w:rsidRPr="00AD1D45">
              <w:rPr>
                <w:rFonts w:ascii="Times New Roman" w:eastAsia="Batang" w:hAnsi="Times New Roman" w:cs="Times New Roman"/>
                <w:color w:val="4472C4" w:themeColor="accent1"/>
                <w:sz w:val="20"/>
                <w:szCs w:val="20"/>
              </w:rPr>
              <w:t>A Embrapa no mês de dezembro, fornecerá o 13º Tíquete alimentação/refeição.</w:t>
            </w:r>
          </w:p>
        </w:tc>
        <w:tc>
          <w:tcPr>
            <w:tcW w:w="4394" w:type="dxa"/>
            <w:gridSpan w:val="3"/>
          </w:tcPr>
          <w:p w14:paraId="31806717" w14:textId="77777777" w:rsidR="00344BB0" w:rsidRPr="000A2145" w:rsidRDefault="00231C4E" w:rsidP="00FA67F7">
            <w:pPr>
              <w:jc w:val="both"/>
              <w:rPr>
                <w:rFonts w:ascii="Times New Roman" w:hAnsi="Times New Roman" w:cs="Times New Roman"/>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25FFA9A2" w14:textId="77777777" w:rsidR="00344BB0" w:rsidRPr="000A2145" w:rsidRDefault="00344BB0" w:rsidP="00FA67F7">
            <w:pPr>
              <w:jc w:val="both"/>
              <w:rPr>
                <w:rFonts w:ascii="Times New Roman" w:hAnsi="Times New Roman" w:cs="Times New Roman"/>
                <w:sz w:val="20"/>
                <w:szCs w:val="20"/>
              </w:rPr>
            </w:pPr>
          </w:p>
        </w:tc>
      </w:tr>
      <w:tr w:rsidR="001D5E5A" w:rsidRPr="000A2145" w14:paraId="5B4FF83A" w14:textId="77777777" w:rsidTr="00FA67F7">
        <w:tc>
          <w:tcPr>
            <w:tcW w:w="4390" w:type="dxa"/>
          </w:tcPr>
          <w:p w14:paraId="26606EEC" w14:textId="77777777" w:rsidR="00344BB0" w:rsidRPr="000A2145" w:rsidRDefault="00344BB0" w:rsidP="00FA67F7">
            <w:pPr>
              <w:pBdr>
                <w:top w:val="nil"/>
                <w:left w:val="nil"/>
                <w:bottom w:val="nil"/>
                <w:right w:val="nil"/>
                <w:between w:val="nil"/>
              </w:pBdr>
              <w:jc w:val="both"/>
              <w:rPr>
                <w:rFonts w:ascii="Times New Roman" w:hAnsi="Times New Roman" w:cs="Times New Roman"/>
                <w:sz w:val="20"/>
                <w:szCs w:val="20"/>
              </w:rPr>
            </w:pPr>
            <w:r w:rsidRPr="00AD1D45">
              <w:rPr>
                <w:rFonts w:ascii="Times New Roman" w:eastAsia="Arial" w:hAnsi="Times New Roman" w:cs="Times New Roman"/>
                <w:b/>
                <w:sz w:val="20"/>
                <w:szCs w:val="20"/>
              </w:rPr>
              <w:t xml:space="preserve">CLÁUSULA 3.4 – FORNECIMENTO DE CAFÉ DA MANHÃ - </w:t>
            </w:r>
            <w:r w:rsidRPr="00AD1D45">
              <w:rPr>
                <w:rFonts w:ascii="Times New Roman" w:eastAsia="Arial" w:hAnsi="Times New Roman" w:cs="Times New Roman"/>
                <w:sz w:val="20"/>
                <w:szCs w:val="20"/>
              </w:rPr>
              <w:t xml:space="preserve">A Embrapa disponibilizará gratuitamente café da manhã no início da primeira jornada de trabalho aos empregados em efetivo </w:t>
            </w:r>
            <w:r w:rsidRPr="00AD1D45">
              <w:rPr>
                <w:rFonts w:ascii="Times New Roman" w:eastAsia="Arial" w:hAnsi="Times New Roman" w:cs="Times New Roman"/>
                <w:sz w:val="20"/>
                <w:szCs w:val="20"/>
              </w:rPr>
              <w:lastRenderedPageBreak/>
              <w:t>exercício ocupantes dos cargos de assistente e de técnico.</w:t>
            </w:r>
            <w:r w:rsidR="00AD1D45">
              <w:rPr>
                <w:rFonts w:ascii="Times New Roman" w:eastAsia="Arial" w:hAnsi="Times New Roman" w:cs="Times New Roman"/>
                <w:sz w:val="20"/>
                <w:szCs w:val="20"/>
              </w:rPr>
              <w:t xml:space="preserve"> </w:t>
            </w:r>
            <w:r w:rsidR="00AD1D45" w:rsidRPr="00F24C50">
              <w:rPr>
                <w:rFonts w:ascii="Times New Roman" w:eastAsia="Arial" w:hAnsi="Times New Roman" w:cs="Times New Roman"/>
                <w:color w:val="2E74B5" w:themeColor="accent5" w:themeShade="BF"/>
                <w:sz w:val="20"/>
                <w:szCs w:val="20"/>
              </w:rPr>
              <w:t>(</w:t>
            </w:r>
            <w:r w:rsidR="00AD1D45" w:rsidRPr="00F24C50">
              <w:rPr>
                <w:rFonts w:ascii="Times New Roman" w:eastAsia="Arial" w:hAnsi="Times New Roman" w:cs="Times New Roman"/>
                <w:b/>
                <w:color w:val="2E74B5" w:themeColor="accent5" w:themeShade="BF"/>
                <w:sz w:val="20"/>
                <w:szCs w:val="20"/>
              </w:rPr>
              <w:t>EXCLUSÃO DA LIMITAÇÃO</w:t>
            </w:r>
            <w:r w:rsidR="00AD1D45">
              <w:rPr>
                <w:rFonts w:ascii="Times New Roman" w:eastAsia="Arial" w:hAnsi="Times New Roman" w:cs="Times New Roman"/>
                <w:sz w:val="20"/>
                <w:szCs w:val="20"/>
              </w:rPr>
              <w:t>)</w:t>
            </w:r>
          </w:p>
        </w:tc>
        <w:tc>
          <w:tcPr>
            <w:tcW w:w="4394" w:type="dxa"/>
            <w:gridSpan w:val="3"/>
          </w:tcPr>
          <w:p w14:paraId="5C8C2AE0" w14:textId="77777777" w:rsidR="00B9442D" w:rsidRPr="000A2145" w:rsidRDefault="00B9442D" w:rsidP="00FA67F7">
            <w:pPr>
              <w:jc w:val="both"/>
              <w:rPr>
                <w:rFonts w:ascii="Times New Roman" w:eastAsia="Arial" w:hAnsi="Times New Roman" w:cs="Times New Roman"/>
                <w:sz w:val="20"/>
                <w:szCs w:val="20"/>
              </w:rPr>
            </w:pPr>
            <w:r w:rsidRPr="00071CF4">
              <w:rPr>
                <w:rFonts w:ascii="Times New Roman" w:eastAsia="Arial" w:hAnsi="Times New Roman" w:cs="Times New Roman"/>
                <w:b/>
                <w:bCs/>
                <w:sz w:val="20"/>
                <w:szCs w:val="20"/>
              </w:rPr>
              <w:lastRenderedPageBreak/>
              <w:t>CLÁUSULA 3.4 - FORNECIMENTO DE CAFÉ DA MANHÃ</w:t>
            </w:r>
            <w:r w:rsidR="00071CF4">
              <w:rPr>
                <w:rFonts w:ascii="Times New Roman" w:eastAsia="Arial" w:hAnsi="Times New Roman" w:cs="Times New Roman"/>
                <w:b/>
                <w:bCs/>
                <w:sz w:val="20"/>
                <w:szCs w:val="20"/>
              </w:rPr>
              <w:t xml:space="preserve"> - </w:t>
            </w:r>
            <w:r w:rsidRPr="000A2145">
              <w:rPr>
                <w:rFonts w:ascii="Times New Roman" w:eastAsia="Arial" w:hAnsi="Times New Roman" w:cs="Times New Roman"/>
                <w:sz w:val="20"/>
                <w:szCs w:val="20"/>
              </w:rPr>
              <w:t xml:space="preserve">A Embrapa </w:t>
            </w:r>
            <w:r w:rsidR="00071CF4" w:rsidRPr="000A2145">
              <w:rPr>
                <w:rFonts w:ascii="Times New Roman" w:eastAsia="Arial" w:hAnsi="Times New Roman" w:cs="Times New Roman"/>
                <w:sz w:val="20"/>
                <w:szCs w:val="20"/>
              </w:rPr>
              <w:t>disponibilizará</w:t>
            </w:r>
            <w:r w:rsidRPr="000A2145">
              <w:rPr>
                <w:rFonts w:ascii="Times New Roman" w:eastAsia="Arial" w:hAnsi="Times New Roman" w:cs="Times New Roman"/>
                <w:sz w:val="20"/>
                <w:szCs w:val="20"/>
              </w:rPr>
              <w:t xml:space="preserve"> gratuitamente </w:t>
            </w:r>
            <w:r w:rsidR="00071CF4" w:rsidRPr="000A2145">
              <w:rPr>
                <w:rFonts w:ascii="Times New Roman" w:eastAsia="Arial" w:hAnsi="Times New Roman" w:cs="Times New Roman"/>
                <w:sz w:val="20"/>
                <w:szCs w:val="20"/>
              </w:rPr>
              <w:t>café</w:t>
            </w:r>
            <w:r w:rsidRPr="000A2145">
              <w:rPr>
                <w:rFonts w:ascii="Times New Roman" w:eastAsia="Arial" w:hAnsi="Times New Roman" w:cs="Times New Roman"/>
                <w:sz w:val="20"/>
                <w:szCs w:val="20"/>
              </w:rPr>
              <w:t xml:space="preserve"> da manhã no início da primeira jornada de trabalho aos empregados em efetivo </w:t>
            </w:r>
            <w:r w:rsidRPr="000A2145">
              <w:rPr>
                <w:rFonts w:ascii="Times New Roman" w:eastAsia="Arial" w:hAnsi="Times New Roman" w:cs="Times New Roman"/>
                <w:sz w:val="20"/>
                <w:szCs w:val="20"/>
              </w:rPr>
              <w:lastRenderedPageBreak/>
              <w:t xml:space="preserve">exercício ocupantes do cargo de assistente e de </w:t>
            </w:r>
            <w:r w:rsidR="00071CF4" w:rsidRPr="000A2145">
              <w:rPr>
                <w:rFonts w:ascii="Times New Roman" w:eastAsia="Arial" w:hAnsi="Times New Roman" w:cs="Times New Roman"/>
                <w:sz w:val="20"/>
                <w:szCs w:val="20"/>
              </w:rPr>
              <w:t>técnico</w:t>
            </w:r>
            <w:r w:rsidRPr="000A2145">
              <w:rPr>
                <w:rFonts w:ascii="Times New Roman" w:eastAsia="Arial" w:hAnsi="Times New Roman" w:cs="Times New Roman"/>
                <w:sz w:val="20"/>
                <w:szCs w:val="20"/>
              </w:rPr>
              <w:t xml:space="preserve">, </w:t>
            </w:r>
            <w:r w:rsidRPr="00D0281F">
              <w:rPr>
                <w:rFonts w:ascii="Times New Roman" w:eastAsia="Arial" w:hAnsi="Times New Roman" w:cs="Times New Roman"/>
                <w:color w:val="538135" w:themeColor="accent6" w:themeShade="BF"/>
                <w:sz w:val="20"/>
                <w:szCs w:val="20"/>
              </w:rPr>
              <w:t>em atividades de campo e manutenção.</w:t>
            </w:r>
          </w:p>
        </w:tc>
        <w:tc>
          <w:tcPr>
            <w:tcW w:w="5210" w:type="dxa"/>
            <w:gridSpan w:val="2"/>
          </w:tcPr>
          <w:p w14:paraId="0855B6BC" w14:textId="77777777" w:rsidR="00344BB0" w:rsidRPr="000A2145" w:rsidRDefault="00344BB0" w:rsidP="00FA67F7">
            <w:pPr>
              <w:jc w:val="both"/>
              <w:rPr>
                <w:rFonts w:ascii="Times New Roman" w:hAnsi="Times New Roman" w:cs="Times New Roman"/>
                <w:sz w:val="20"/>
                <w:szCs w:val="20"/>
              </w:rPr>
            </w:pPr>
          </w:p>
        </w:tc>
      </w:tr>
      <w:tr w:rsidR="001D5E5A" w:rsidRPr="000A2145" w14:paraId="1CFEE60B" w14:textId="77777777" w:rsidTr="00FA67F7">
        <w:tc>
          <w:tcPr>
            <w:tcW w:w="4390" w:type="dxa"/>
          </w:tcPr>
          <w:p w14:paraId="25F2B02C" w14:textId="77777777" w:rsidR="00344BB0" w:rsidRPr="000A2145" w:rsidRDefault="00344BB0"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6A5D5F6C" w14:textId="77777777" w:rsidR="00344BB0" w:rsidRPr="000A2145" w:rsidRDefault="00B9442D" w:rsidP="00FA67F7">
            <w:pPr>
              <w:jc w:val="both"/>
              <w:rPr>
                <w:rFonts w:ascii="Times New Roman" w:eastAsia="Arial" w:hAnsi="Times New Roman" w:cs="Times New Roman"/>
                <w:sz w:val="20"/>
                <w:szCs w:val="20"/>
              </w:rPr>
            </w:pPr>
            <w:r w:rsidRPr="007D5174">
              <w:rPr>
                <w:rFonts w:ascii="Times New Roman" w:eastAsia="Arial" w:hAnsi="Times New Roman" w:cs="Times New Roman"/>
                <w:b/>
                <w:sz w:val="20"/>
                <w:szCs w:val="20"/>
              </w:rPr>
              <w:t xml:space="preserve">Parágrafo Único </w:t>
            </w:r>
            <w:r w:rsidRPr="007D5174">
              <w:rPr>
                <w:rFonts w:ascii="Times New Roman" w:eastAsia="Arial" w:hAnsi="Times New Roman" w:cs="Times New Roman"/>
                <w:bCs/>
                <w:sz w:val="20"/>
                <w:szCs w:val="20"/>
              </w:rPr>
              <w:t xml:space="preserve">- Ficam </w:t>
            </w:r>
            <w:r w:rsidR="00E25796" w:rsidRPr="007D5174">
              <w:rPr>
                <w:rFonts w:ascii="Times New Roman" w:eastAsia="Arial" w:hAnsi="Times New Roman" w:cs="Times New Roman"/>
                <w:bCs/>
                <w:sz w:val="20"/>
                <w:szCs w:val="20"/>
              </w:rPr>
              <w:t>a</w:t>
            </w:r>
            <w:r w:rsidRPr="007D5174">
              <w:rPr>
                <w:rFonts w:ascii="Times New Roman" w:eastAsia="Arial" w:hAnsi="Times New Roman" w:cs="Times New Roman"/>
                <w:bCs/>
                <w:sz w:val="20"/>
                <w:szCs w:val="20"/>
              </w:rPr>
              <w:t xml:space="preserve">sseguradas às Seções </w:t>
            </w:r>
            <w:r w:rsidRPr="002467DB">
              <w:rPr>
                <w:rFonts w:ascii="Times New Roman" w:eastAsia="Arial" w:hAnsi="Times New Roman" w:cs="Times New Roman"/>
                <w:bCs/>
                <w:sz w:val="20"/>
                <w:szCs w:val="20"/>
              </w:rPr>
              <w:t xml:space="preserve">Sindicais a apreciação e sugestão do </w:t>
            </w:r>
            <w:r w:rsidR="00E25796" w:rsidRPr="002467DB">
              <w:rPr>
                <w:rFonts w:ascii="Times New Roman" w:eastAsia="Arial" w:hAnsi="Times New Roman" w:cs="Times New Roman"/>
                <w:bCs/>
                <w:sz w:val="20"/>
                <w:szCs w:val="20"/>
              </w:rPr>
              <w:t>cardápio</w:t>
            </w:r>
            <w:r w:rsidRPr="002467DB">
              <w:rPr>
                <w:rFonts w:ascii="Times New Roman" w:eastAsia="Arial" w:hAnsi="Times New Roman" w:cs="Times New Roman"/>
                <w:bCs/>
                <w:sz w:val="20"/>
                <w:szCs w:val="20"/>
              </w:rPr>
              <w:t xml:space="preserve"> elaborado </w:t>
            </w:r>
            <w:r w:rsidRPr="007D5174">
              <w:rPr>
                <w:rFonts w:ascii="Times New Roman" w:eastAsia="Arial" w:hAnsi="Times New Roman" w:cs="Times New Roman"/>
                <w:bCs/>
                <w:sz w:val="20"/>
                <w:szCs w:val="20"/>
              </w:rPr>
              <w:t>pela Unidade.</w:t>
            </w:r>
          </w:p>
        </w:tc>
        <w:tc>
          <w:tcPr>
            <w:tcW w:w="5210" w:type="dxa"/>
            <w:gridSpan w:val="2"/>
          </w:tcPr>
          <w:p w14:paraId="1B22B177" w14:textId="77777777" w:rsidR="00344BB0" w:rsidRPr="000A2145" w:rsidRDefault="00344BB0" w:rsidP="00FA67F7">
            <w:pPr>
              <w:jc w:val="both"/>
              <w:rPr>
                <w:rFonts w:ascii="Times New Roman" w:hAnsi="Times New Roman" w:cs="Times New Roman"/>
                <w:sz w:val="20"/>
                <w:szCs w:val="20"/>
              </w:rPr>
            </w:pPr>
          </w:p>
        </w:tc>
      </w:tr>
      <w:tr w:rsidR="001D5E5A" w:rsidRPr="000A2145" w14:paraId="0276E0C8" w14:textId="77777777" w:rsidTr="00FA67F7">
        <w:tc>
          <w:tcPr>
            <w:tcW w:w="4390" w:type="dxa"/>
          </w:tcPr>
          <w:p w14:paraId="79CBF63B" w14:textId="77777777" w:rsidR="00344BB0" w:rsidRPr="000A2145" w:rsidRDefault="00344BB0"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20B22527" w14:textId="77777777" w:rsidR="00344BB0" w:rsidRPr="000A2145" w:rsidRDefault="00B9442D" w:rsidP="0054608C">
            <w:pPr>
              <w:jc w:val="both"/>
              <w:rPr>
                <w:rFonts w:ascii="Times New Roman" w:hAnsi="Times New Roman" w:cs="Times New Roman"/>
                <w:sz w:val="20"/>
                <w:szCs w:val="20"/>
              </w:rPr>
            </w:pPr>
            <w:r w:rsidRPr="00987394">
              <w:rPr>
                <w:rFonts w:ascii="Times New Roman" w:hAnsi="Times New Roman" w:cs="Times New Roman"/>
                <w:b/>
                <w:bCs/>
                <w:sz w:val="20"/>
                <w:szCs w:val="20"/>
              </w:rPr>
              <w:t>CLÁUSULA 3.5 — AUXİLIO CRECHE/PRÉ-ESCOL</w:t>
            </w:r>
            <w:r w:rsidR="007D5174" w:rsidRPr="00987394">
              <w:rPr>
                <w:rFonts w:ascii="Times New Roman" w:hAnsi="Times New Roman" w:cs="Times New Roman"/>
                <w:b/>
                <w:bCs/>
                <w:sz w:val="20"/>
                <w:szCs w:val="20"/>
              </w:rPr>
              <w:t>A/</w:t>
            </w:r>
            <w:r w:rsidRPr="00987394">
              <w:rPr>
                <w:rFonts w:ascii="Times New Roman" w:hAnsi="Times New Roman" w:cs="Times New Roman"/>
                <w:b/>
                <w:bCs/>
                <w:sz w:val="20"/>
                <w:szCs w:val="20"/>
              </w:rPr>
              <w:t>BABÁ/ESCOLA</w:t>
            </w:r>
            <w:r w:rsidR="00E25796" w:rsidRPr="00987394">
              <w:rPr>
                <w:rFonts w:ascii="Times New Roman" w:hAnsi="Times New Roman" w:cs="Times New Roman"/>
                <w:b/>
                <w:bCs/>
                <w:sz w:val="20"/>
                <w:szCs w:val="20"/>
              </w:rPr>
              <w:t xml:space="preserve"> - </w:t>
            </w:r>
            <w:r w:rsidRPr="00987394">
              <w:rPr>
                <w:rFonts w:ascii="Times New Roman" w:hAnsi="Times New Roman" w:cs="Times New Roman"/>
                <w:sz w:val="20"/>
                <w:szCs w:val="20"/>
              </w:rPr>
              <w:t xml:space="preserve">A Embrapa, em substituição ao benefício relativo à manutenção de creche, observada a legislação vigente, </w:t>
            </w:r>
            <w:r w:rsidR="00E25796" w:rsidRPr="00987394">
              <w:rPr>
                <w:rFonts w:ascii="Times New Roman" w:hAnsi="Times New Roman" w:cs="Times New Roman"/>
                <w:sz w:val="20"/>
                <w:szCs w:val="20"/>
              </w:rPr>
              <w:t>manterá</w:t>
            </w:r>
            <w:r w:rsidRPr="00987394">
              <w:rPr>
                <w:rFonts w:ascii="Times New Roman" w:hAnsi="Times New Roman" w:cs="Times New Roman"/>
                <w:sz w:val="20"/>
                <w:szCs w:val="20"/>
              </w:rPr>
              <w:t xml:space="preserve"> a concessão de auxílio mensal aos empregados com filhos ou dependentes legais at</w:t>
            </w:r>
            <w:r w:rsidR="007D5174" w:rsidRPr="00987394">
              <w:rPr>
                <w:rFonts w:ascii="Times New Roman" w:hAnsi="Times New Roman" w:cs="Times New Roman"/>
                <w:sz w:val="20"/>
                <w:szCs w:val="20"/>
              </w:rPr>
              <w:t>é</w:t>
            </w:r>
            <w:r w:rsidRPr="00987394">
              <w:rPr>
                <w:rFonts w:ascii="Times New Roman" w:hAnsi="Times New Roman" w:cs="Times New Roman"/>
                <w:sz w:val="20"/>
                <w:szCs w:val="20"/>
              </w:rPr>
              <w:t xml:space="preserve"> o fim do ano em que a </w:t>
            </w:r>
            <w:r w:rsidR="007D5174" w:rsidRPr="00987394">
              <w:rPr>
                <w:rFonts w:ascii="Times New Roman" w:hAnsi="Times New Roman" w:cs="Times New Roman"/>
                <w:sz w:val="20"/>
                <w:szCs w:val="20"/>
              </w:rPr>
              <w:t>criança</w:t>
            </w:r>
            <w:r w:rsidRPr="00987394">
              <w:rPr>
                <w:rFonts w:ascii="Times New Roman" w:hAnsi="Times New Roman" w:cs="Times New Roman"/>
                <w:sz w:val="20"/>
                <w:szCs w:val="20"/>
              </w:rPr>
              <w:t xml:space="preserve"> completar </w:t>
            </w:r>
            <w:r w:rsidR="00D85B19" w:rsidRPr="00987394">
              <w:rPr>
                <w:rFonts w:ascii="Times New Roman" w:hAnsi="Times New Roman" w:cs="Times New Roman"/>
                <w:sz w:val="20"/>
                <w:szCs w:val="20"/>
              </w:rPr>
              <w:t>7 (</w:t>
            </w:r>
            <w:proofErr w:type="gramStart"/>
            <w:r w:rsidR="00D85B19" w:rsidRPr="00987394">
              <w:rPr>
                <w:rFonts w:ascii="Times New Roman" w:hAnsi="Times New Roman" w:cs="Times New Roman"/>
                <w:sz w:val="20"/>
                <w:szCs w:val="20"/>
              </w:rPr>
              <w:t>sete)</w:t>
            </w:r>
            <w:r w:rsidR="00F8657C" w:rsidRPr="00987394">
              <w:rPr>
                <w:rFonts w:ascii="Times New Roman" w:hAnsi="Times New Roman" w:cs="Times New Roman"/>
                <w:color w:val="70AD47" w:themeColor="accent6"/>
                <w:sz w:val="20"/>
                <w:szCs w:val="20"/>
              </w:rPr>
              <w:t xml:space="preserve"> </w:t>
            </w:r>
            <w:r w:rsidRPr="00987394">
              <w:rPr>
                <w:rFonts w:ascii="Times New Roman" w:hAnsi="Times New Roman" w:cs="Times New Roman"/>
                <w:color w:val="70AD47" w:themeColor="accent6"/>
                <w:sz w:val="20"/>
                <w:szCs w:val="20"/>
              </w:rPr>
              <w:t xml:space="preserve"> </w:t>
            </w:r>
            <w:r w:rsidRPr="00987394">
              <w:rPr>
                <w:rFonts w:ascii="Times New Roman" w:hAnsi="Times New Roman" w:cs="Times New Roman"/>
                <w:sz w:val="20"/>
                <w:szCs w:val="20"/>
              </w:rPr>
              <w:t>anos</w:t>
            </w:r>
            <w:proofErr w:type="gramEnd"/>
            <w:r w:rsidRPr="00987394">
              <w:rPr>
                <w:rFonts w:ascii="Times New Roman" w:hAnsi="Times New Roman" w:cs="Times New Roman"/>
                <w:sz w:val="20"/>
                <w:szCs w:val="20"/>
              </w:rPr>
              <w:t xml:space="preserve"> de idade, por dependente, </w:t>
            </w:r>
            <w:r w:rsidR="002467DB" w:rsidRPr="00987394">
              <w:rPr>
                <w:rFonts w:ascii="Times New Roman" w:hAnsi="Times New Roman" w:cs="Times New Roman"/>
                <w:sz w:val="20"/>
                <w:szCs w:val="20"/>
              </w:rPr>
              <w:t>corrigido com base no índice (</w:t>
            </w:r>
            <w:r w:rsidR="0054608C" w:rsidRPr="0054608C">
              <w:rPr>
                <w:rFonts w:ascii="Times New Roman" w:hAnsi="Times New Roman" w:cs="Times New Roman"/>
                <w:b/>
                <w:color w:val="538135" w:themeColor="accent6" w:themeShade="BF"/>
                <w:sz w:val="20"/>
                <w:szCs w:val="20"/>
              </w:rPr>
              <w:t>IPCA ou INPC)</w:t>
            </w:r>
            <w:r w:rsidR="002467DB" w:rsidRPr="0054608C">
              <w:rPr>
                <w:rFonts w:ascii="Times New Roman" w:hAnsi="Times New Roman" w:cs="Times New Roman"/>
                <w:color w:val="538135" w:themeColor="accent6" w:themeShade="BF"/>
                <w:sz w:val="20"/>
                <w:szCs w:val="20"/>
              </w:rPr>
              <w:t xml:space="preserve">, </w:t>
            </w:r>
            <w:r w:rsidRPr="00987394">
              <w:rPr>
                <w:rFonts w:ascii="Times New Roman" w:hAnsi="Times New Roman" w:cs="Times New Roman"/>
                <w:sz w:val="20"/>
                <w:szCs w:val="20"/>
              </w:rPr>
              <w:t>facultada à Empresa a instalação de creches ou celebração de convênios.</w:t>
            </w:r>
          </w:p>
        </w:tc>
        <w:tc>
          <w:tcPr>
            <w:tcW w:w="5210" w:type="dxa"/>
            <w:gridSpan w:val="2"/>
          </w:tcPr>
          <w:p w14:paraId="6D481C69" w14:textId="77777777" w:rsidR="00344BB0" w:rsidRPr="000A2145" w:rsidRDefault="00344BB0" w:rsidP="00FA67F7">
            <w:pPr>
              <w:jc w:val="both"/>
              <w:rPr>
                <w:rFonts w:ascii="Times New Roman" w:hAnsi="Times New Roman" w:cs="Times New Roman"/>
                <w:sz w:val="20"/>
                <w:szCs w:val="20"/>
              </w:rPr>
            </w:pPr>
          </w:p>
        </w:tc>
      </w:tr>
      <w:tr w:rsidR="001D5E5A" w:rsidRPr="000A2145" w14:paraId="7719EECA" w14:textId="77777777" w:rsidTr="00FA67F7">
        <w:tc>
          <w:tcPr>
            <w:tcW w:w="4390" w:type="dxa"/>
          </w:tcPr>
          <w:p w14:paraId="259A1D38" w14:textId="77777777" w:rsidR="00344BB0" w:rsidRPr="00CC69E4" w:rsidRDefault="00344BB0" w:rsidP="00FA67F7">
            <w:pPr>
              <w:pBdr>
                <w:top w:val="nil"/>
                <w:left w:val="nil"/>
                <w:bottom w:val="nil"/>
                <w:right w:val="nil"/>
                <w:between w:val="nil"/>
              </w:pBdr>
              <w:jc w:val="both"/>
              <w:rPr>
                <w:rFonts w:ascii="Times New Roman" w:hAnsi="Times New Roman" w:cs="Times New Roman"/>
                <w:sz w:val="20"/>
                <w:szCs w:val="20"/>
              </w:rPr>
            </w:pPr>
          </w:p>
        </w:tc>
        <w:tc>
          <w:tcPr>
            <w:tcW w:w="4394" w:type="dxa"/>
            <w:gridSpan w:val="3"/>
          </w:tcPr>
          <w:p w14:paraId="245FA88B" w14:textId="77777777" w:rsidR="00B9442D" w:rsidRPr="00CC69E4" w:rsidRDefault="00B9442D" w:rsidP="008F6CF2">
            <w:pPr>
              <w:jc w:val="both"/>
              <w:rPr>
                <w:rFonts w:ascii="Times New Roman" w:hAnsi="Times New Roman" w:cs="Times New Roman"/>
                <w:sz w:val="20"/>
                <w:szCs w:val="20"/>
              </w:rPr>
            </w:pPr>
            <w:r w:rsidRPr="00CC69E4">
              <w:rPr>
                <w:rFonts w:ascii="Times New Roman" w:hAnsi="Times New Roman" w:cs="Times New Roman"/>
                <w:b/>
                <w:bCs/>
                <w:sz w:val="20"/>
                <w:szCs w:val="20"/>
              </w:rPr>
              <w:t>Parágrafo Único</w:t>
            </w:r>
            <w:r w:rsidRPr="00CC69E4">
              <w:rPr>
                <w:rFonts w:ascii="Times New Roman" w:hAnsi="Times New Roman" w:cs="Times New Roman"/>
                <w:sz w:val="20"/>
                <w:szCs w:val="20"/>
              </w:rPr>
              <w:t xml:space="preserve"> - Esse benefício </w:t>
            </w:r>
            <w:r w:rsidR="007D5174" w:rsidRPr="00CC69E4">
              <w:rPr>
                <w:rFonts w:ascii="Times New Roman" w:hAnsi="Times New Roman" w:cs="Times New Roman"/>
                <w:sz w:val="20"/>
                <w:szCs w:val="20"/>
              </w:rPr>
              <w:t>será</w:t>
            </w:r>
            <w:r w:rsidRPr="00CC69E4">
              <w:rPr>
                <w:rFonts w:ascii="Times New Roman" w:hAnsi="Times New Roman" w:cs="Times New Roman"/>
                <w:sz w:val="20"/>
                <w:szCs w:val="20"/>
              </w:rPr>
              <w:t xml:space="preserve"> concedido </w:t>
            </w:r>
            <w:r w:rsidR="007D5174" w:rsidRPr="00CC69E4">
              <w:rPr>
                <w:rFonts w:ascii="Times New Roman" w:hAnsi="Times New Roman" w:cs="Times New Roman"/>
                <w:sz w:val="20"/>
                <w:szCs w:val="20"/>
              </w:rPr>
              <w:t>também</w:t>
            </w:r>
            <w:r w:rsidRPr="00CC69E4">
              <w:rPr>
                <w:rFonts w:ascii="Times New Roman" w:hAnsi="Times New Roman" w:cs="Times New Roman"/>
                <w:sz w:val="20"/>
                <w:szCs w:val="20"/>
              </w:rPr>
              <w:t xml:space="preserve"> por ocasião da 13 parcela, mediante comprovação da despesa.</w:t>
            </w:r>
          </w:p>
        </w:tc>
        <w:tc>
          <w:tcPr>
            <w:tcW w:w="5210" w:type="dxa"/>
            <w:gridSpan w:val="2"/>
          </w:tcPr>
          <w:p w14:paraId="04D193A6" w14:textId="77777777" w:rsidR="00344BB0" w:rsidRPr="000A2145" w:rsidRDefault="00344BB0" w:rsidP="00FA67F7">
            <w:pPr>
              <w:jc w:val="both"/>
              <w:rPr>
                <w:rFonts w:ascii="Times New Roman" w:hAnsi="Times New Roman" w:cs="Times New Roman"/>
                <w:sz w:val="20"/>
                <w:szCs w:val="20"/>
              </w:rPr>
            </w:pPr>
          </w:p>
        </w:tc>
      </w:tr>
      <w:tr w:rsidR="001D5E5A" w:rsidRPr="000A2145" w14:paraId="0576BCBA" w14:textId="77777777" w:rsidTr="00FA67F7">
        <w:tc>
          <w:tcPr>
            <w:tcW w:w="4390" w:type="dxa"/>
          </w:tcPr>
          <w:p w14:paraId="38EAB105" w14:textId="77777777" w:rsidR="00344BB0" w:rsidRPr="000A2145" w:rsidRDefault="00344BB0" w:rsidP="00FA67F7">
            <w:pPr>
              <w:pBdr>
                <w:top w:val="nil"/>
                <w:left w:val="nil"/>
                <w:bottom w:val="nil"/>
                <w:right w:val="nil"/>
                <w:between w:val="nil"/>
              </w:pBdr>
              <w:jc w:val="both"/>
              <w:rPr>
                <w:rFonts w:ascii="Times New Roman" w:hAnsi="Times New Roman" w:cs="Times New Roman"/>
                <w:b/>
                <w:bCs/>
                <w:sz w:val="20"/>
                <w:szCs w:val="20"/>
              </w:rPr>
            </w:pPr>
          </w:p>
        </w:tc>
        <w:tc>
          <w:tcPr>
            <w:tcW w:w="4394" w:type="dxa"/>
            <w:gridSpan w:val="3"/>
          </w:tcPr>
          <w:p w14:paraId="1E95ED8D" w14:textId="77777777" w:rsidR="00344BB0" w:rsidRPr="000A2145" w:rsidRDefault="00B9442D" w:rsidP="00FA67F7">
            <w:pPr>
              <w:jc w:val="both"/>
              <w:rPr>
                <w:rFonts w:ascii="Times New Roman" w:hAnsi="Times New Roman" w:cs="Times New Roman"/>
                <w:sz w:val="20"/>
                <w:szCs w:val="20"/>
              </w:rPr>
            </w:pPr>
            <w:r w:rsidRPr="007D5174">
              <w:rPr>
                <w:rFonts w:ascii="Times New Roman" w:hAnsi="Times New Roman" w:cs="Times New Roman"/>
                <w:b/>
                <w:bCs/>
                <w:sz w:val="20"/>
                <w:szCs w:val="20"/>
              </w:rPr>
              <w:t>CLÁUSULA 3.6 — AVALIAÇÄO DO SISTEMA DE PREMIAÇÄO POR RESULTADO</w:t>
            </w:r>
            <w:r w:rsidR="007D5174">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Fica assegurado ao SINPAF a apresentação de sugestões, previamente à sua implantação, às propostas de normas ou </w:t>
            </w:r>
            <w:r w:rsidR="007D5174" w:rsidRPr="000A2145">
              <w:rPr>
                <w:rFonts w:ascii="Times New Roman" w:hAnsi="Times New Roman" w:cs="Times New Roman"/>
                <w:sz w:val="20"/>
                <w:szCs w:val="20"/>
              </w:rPr>
              <w:t>revisão</w:t>
            </w:r>
            <w:r w:rsidRPr="000A2145">
              <w:rPr>
                <w:rFonts w:ascii="Times New Roman" w:hAnsi="Times New Roman" w:cs="Times New Roman"/>
                <w:sz w:val="20"/>
                <w:szCs w:val="20"/>
              </w:rPr>
              <w:t xml:space="preserve"> de normas existentes que se refiram ao desenvolvimento e valorização do empregado, à melhoria do sistema de avaliação, de premiação, de progressão, de promoção e de movimentação pessoal.</w:t>
            </w:r>
          </w:p>
        </w:tc>
        <w:tc>
          <w:tcPr>
            <w:tcW w:w="5210" w:type="dxa"/>
            <w:gridSpan w:val="2"/>
          </w:tcPr>
          <w:p w14:paraId="78C700CD" w14:textId="77777777" w:rsidR="00344BB0" w:rsidRPr="000A2145" w:rsidRDefault="00344BB0" w:rsidP="00FA67F7">
            <w:pPr>
              <w:jc w:val="both"/>
              <w:rPr>
                <w:rFonts w:ascii="Times New Roman" w:hAnsi="Times New Roman" w:cs="Times New Roman"/>
                <w:sz w:val="20"/>
                <w:szCs w:val="20"/>
              </w:rPr>
            </w:pPr>
          </w:p>
        </w:tc>
      </w:tr>
      <w:tr w:rsidR="0058741B" w:rsidRPr="000A2145" w14:paraId="67E86D10" w14:textId="77777777" w:rsidTr="00FA67F7">
        <w:tc>
          <w:tcPr>
            <w:tcW w:w="4390" w:type="dxa"/>
          </w:tcPr>
          <w:p w14:paraId="3732CF9D" w14:textId="77777777" w:rsidR="0058741B" w:rsidRPr="000A2145" w:rsidRDefault="0058741B" w:rsidP="00FA67F7">
            <w:pPr>
              <w:pBdr>
                <w:top w:val="nil"/>
                <w:left w:val="nil"/>
                <w:bottom w:val="nil"/>
                <w:right w:val="nil"/>
                <w:between w:val="nil"/>
              </w:pBdr>
              <w:jc w:val="both"/>
              <w:rPr>
                <w:rFonts w:ascii="Times New Roman" w:hAnsi="Times New Roman" w:cs="Times New Roman"/>
                <w:b/>
                <w:bCs/>
                <w:sz w:val="20"/>
                <w:szCs w:val="20"/>
              </w:rPr>
            </w:pPr>
            <w:r w:rsidRPr="00F8657C">
              <w:rPr>
                <w:rFonts w:ascii="Times New Roman" w:eastAsia="Arial" w:hAnsi="Times New Roman" w:cs="Times New Roman"/>
                <w:b/>
                <w:color w:val="4472C4" w:themeColor="accent1"/>
                <w:sz w:val="20"/>
                <w:szCs w:val="20"/>
              </w:rPr>
              <w:t>Parágrafo Único –</w:t>
            </w:r>
            <w:r w:rsidRPr="00F8657C">
              <w:rPr>
                <w:rFonts w:ascii="Times New Roman" w:eastAsia="Arial" w:hAnsi="Times New Roman" w:cs="Times New Roman"/>
                <w:color w:val="4472C4" w:themeColor="accent1"/>
                <w:sz w:val="20"/>
                <w:szCs w:val="20"/>
              </w:rPr>
              <w:t xml:space="preserve"> A Embrapa só poderá alterar o sistema de premiação de resultado no ano subsequente à alteração deste sistema de avaliação e decorridos 90 dias após dar conhecimento da mesma ao SINPAF.</w:t>
            </w:r>
          </w:p>
        </w:tc>
        <w:tc>
          <w:tcPr>
            <w:tcW w:w="4394" w:type="dxa"/>
            <w:gridSpan w:val="3"/>
          </w:tcPr>
          <w:p w14:paraId="33537BAC" w14:textId="77777777" w:rsidR="0058741B" w:rsidRPr="007D5174" w:rsidRDefault="008B406D" w:rsidP="00FA67F7">
            <w:pPr>
              <w:jc w:val="both"/>
              <w:rPr>
                <w:rFonts w:ascii="Times New Roman" w:hAnsi="Times New Roman" w:cs="Times New Roman"/>
                <w:b/>
                <w:bCs/>
                <w:sz w:val="20"/>
                <w:szCs w:val="20"/>
              </w:rPr>
            </w:pPr>
            <w:r w:rsidRPr="00410F44">
              <w:rPr>
                <w:rFonts w:ascii="Times New Roman" w:hAnsi="Times New Roman" w:cs="Times New Roman"/>
                <w:b/>
                <w:bCs/>
                <w:color w:val="4472C4" w:themeColor="accent1"/>
                <w:sz w:val="20"/>
                <w:szCs w:val="20"/>
              </w:rPr>
              <w:t>NOVO</w:t>
            </w:r>
          </w:p>
        </w:tc>
        <w:tc>
          <w:tcPr>
            <w:tcW w:w="5210" w:type="dxa"/>
            <w:gridSpan w:val="2"/>
          </w:tcPr>
          <w:p w14:paraId="24BC53D2" w14:textId="77777777" w:rsidR="0058741B" w:rsidRPr="000A2145" w:rsidRDefault="0058741B" w:rsidP="00FA67F7">
            <w:pPr>
              <w:jc w:val="both"/>
              <w:rPr>
                <w:rFonts w:ascii="Times New Roman" w:hAnsi="Times New Roman" w:cs="Times New Roman"/>
                <w:sz w:val="20"/>
                <w:szCs w:val="20"/>
              </w:rPr>
            </w:pPr>
          </w:p>
        </w:tc>
      </w:tr>
      <w:tr w:rsidR="001D5E5A" w:rsidRPr="000A2145" w14:paraId="1F54073C" w14:textId="77777777" w:rsidTr="00FA67F7">
        <w:tc>
          <w:tcPr>
            <w:tcW w:w="4390" w:type="dxa"/>
          </w:tcPr>
          <w:p w14:paraId="5AACED7B" w14:textId="77777777" w:rsidR="00344BB0" w:rsidRPr="000A2145" w:rsidRDefault="00344BB0" w:rsidP="00FA67F7">
            <w:pPr>
              <w:pBdr>
                <w:top w:val="nil"/>
                <w:left w:val="nil"/>
                <w:bottom w:val="nil"/>
                <w:right w:val="nil"/>
                <w:between w:val="nil"/>
              </w:pBdr>
              <w:jc w:val="both"/>
              <w:rPr>
                <w:rFonts w:ascii="Times New Roman" w:hAnsi="Times New Roman" w:cs="Times New Roman"/>
                <w:b/>
                <w:bCs/>
                <w:sz w:val="20"/>
                <w:szCs w:val="20"/>
              </w:rPr>
            </w:pPr>
          </w:p>
        </w:tc>
        <w:tc>
          <w:tcPr>
            <w:tcW w:w="4394" w:type="dxa"/>
            <w:gridSpan w:val="3"/>
          </w:tcPr>
          <w:p w14:paraId="371F6C63" w14:textId="77777777" w:rsidR="00344BB0" w:rsidRPr="000A2145" w:rsidRDefault="00B9442D" w:rsidP="008F6CF2">
            <w:pPr>
              <w:jc w:val="both"/>
              <w:rPr>
                <w:rFonts w:ascii="Times New Roman" w:hAnsi="Times New Roman" w:cs="Times New Roman"/>
                <w:sz w:val="20"/>
                <w:szCs w:val="20"/>
              </w:rPr>
            </w:pPr>
            <w:r w:rsidRPr="008F6CF2">
              <w:rPr>
                <w:rFonts w:ascii="Times New Roman" w:hAnsi="Times New Roman" w:cs="Times New Roman"/>
                <w:b/>
                <w:bCs/>
                <w:sz w:val="20"/>
                <w:szCs w:val="20"/>
              </w:rPr>
              <w:t>Parágrafo único</w:t>
            </w:r>
            <w:r w:rsidRPr="008F6CF2">
              <w:rPr>
                <w:rFonts w:ascii="Times New Roman" w:hAnsi="Times New Roman" w:cs="Times New Roman"/>
                <w:sz w:val="20"/>
                <w:szCs w:val="20"/>
              </w:rPr>
              <w:t xml:space="preserve"> — A Embrapa se compromete a constituir grupo de trabalho para atualiza</w:t>
            </w:r>
            <w:r w:rsidR="008F6CF2" w:rsidRPr="008F6CF2">
              <w:rPr>
                <w:rFonts w:ascii="Times New Roman" w:hAnsi="Times New Roman" w:cs="Times New Roman"/>
                <w:sz w:val="20"/>
                <w:szCs w:val="20"/>
              </w:rPr>
              <w:t>r a</w:t>
            </w:r>
            <w:r w:rsidRPr="008F6CF2">
              <w:rPr>
                <w:rFonts w:ascii="Times New Roman" w:hAnsi="Times New Roman" w:cs="Times New Roman"/>
                <w:sz w:val="20"/>
                <w:szCs w:val="20"/>
              </w:rPr>
              <w:t xml:space="preserve"> Norma n° 037.05.01.02.5.002, aprovada em 29 de março de 1996, que dispõe sobre a transferência de pessoal de </w:t>
            </w:r>
            <w:r w:rsidRPr="008F6CF2">
              <w:rPr>
                <w:rFonts w:ascii="Times New Roman" w:hAnsi="Times New Roman" w:cs="Times New Roman"/>
                <w:sz w:val="20"/>
                <w:szCs w:val="20"/>
              </w:rPr>
              <w:lastRenderedPageBreak/>
              <w:t xml:space="preserve">uma Unidade da Embrapa para outra e estabelece os </w:t>
            </w:r>
            <w:r w:rsidR="007D5174" w:rsidRPr="008F6CF2">
              <w:rPr>
                <w:rFonts w:ascii="Times New Roman" w:hAnsi="Times New Roman" w:cs="Times New Roman"/>
                <w:sz w:val="20"/>
                <w:szCs w:val="20"/>
              </w:rPr>
              <w:t>benefícios</w:t>
            </w:r>
            <w:r w:rsidRPr="008F6CF2">
              <w:rPr>
                <w:rFonts w:ascii="Times New Roman" w:hAnsi="Times New Roman" w:cs="Times New Roman"/>
                <w:sz w:val="20"/>
                <w:szCs w:val="20"/>
              </w:rPr>
              <w:t xml:space="preserve"> a serem </w:t>
            </w:r>
            <w:r w:rsidR="007D5174" w:rsidRPr="008F6CF2">
              <w:rPr>
                <w:rFonts w:ascii="Times New Roman" w:hAnsi="Times New Roman" w:cs="Times New Roman"/>
                <w:sz w:val="20"/>
                <w:szCs w:val="20"/>
              </w:rPr>
              <w:t>concedidos</w:t>
            </w:r>
            <w:r w:rsidRPr="008F6CF2">
              <w:rPr>
                <w:rFonts w:ascii="Times New Roman" w:hAnsi="Times New Roman" w:cs="Times New Roman"/>
                <w:sz w:val="20"/>
                <w:szCs w:val="20"/>
              </w:rPr>
              <w:t xml:space="preserve"> aos empregados transferidos.</w:t>
            </w:r>
          </w:p>
        </w:tc>
        <w:tc>
          <w:tcPr>
            <w:tcW w:w="5210" w:type="dxa"/>
            <w:gridSpan w:val="2"/>
          </w:tcPr>
          <w:p w14:paraId="4B8DF099" w14:textId="77777777" w:rsidR="00344BB0" w:rsidRPr="000A2145" w:rsidRDefault="00344BB0" w:rsidP="00FA67F7">
            <w:pPr>
              <w:jc w:val="both"/>
              <w:rPr>
                <w:rFonts w:ascii="Times New Roman" w:hAnsi="Times New Roman" w:cs="Times New Roman"/>
                <w:sz w:val="20"/>
                <w:szCs w:val="20"/>
              </w:rPr>
            </w:pPr>
          </w:p>
        </w:tc>
      </w:tr>
      <w:tr w:rsidR="001D5E5A" w:rsidRPr="000A2145" w14:paraId="367F44BB" w14:textId="77777777" w:rsidTr="00F20117">
        <w:tc>
          <w:tcPr>
            <w:tcW w:w="4390" w:type="dxa"/>
            <w:shd w:val="clear" w:color="auto" w:fill="auto"/>
          </w:tcPr>
          <w:p w14:paraId="75A6409E" w14:textId="77777777" w:rsidR="00344BB0" w:rsidRPr="00F20117" w:rsidRDefault="00344BB0" w:rsidP="00E84471">
            <w:pPr>
              <w:pBdr>
                <w:top w:val="nil"/>
                <w:left w:val="nil"/>
                <w:bottom w:val="nil"/>
                <w:right w:val="nil"/>
                <w:between w:val="nil"/>
              </w:pBdr>
              <w:jc w:val="both"/>
              <w:rPr>
                <w:rFonts w:ascii="Times New Roman" w:hAnsi="Times New Roman" w:cs="Times New Roman"/>
                <w:b/>
                <w:bCs/>
                <w:color w:val="4472C4" w:themeColor="accent1"/>
                <w:sz w:val="20"/>
                <w:szCs w:val="20"/>
              </w:rPr>
            </w:pPr>
            <w:r w:rsidRPr="00F20117">
              <w:rPr>
                <w:rFonts w:ascii="Times New Roman" w:hAnsi="Times New Roman" w:cs="Times New Roman"/>
                <w:b/>
                <w:color w:val="4472C4" w:themeColor="accent1"/>
                <w:sz w:val="20"/>
                <w:szCs w:val="20"/>
                <w:lang w:eastAsia="pt-BR"/>
              </w:rPr>
              <w:t xml:space="preserve">CLÁUSULA 3.7 – TRANSFERÊNCIA DE PESSOAL </w:t>
            </w:r>
            <w:r w:rsidRPr="00F20117">
              <w:rPr>
                <w:rFonts w:ascii="Times New Roman" w:eastAsia="Arial" w:hAnsi="Times New Roman" w:cs="Times New Roman"/>
                <w:b/>
                <w:color w:val="4472C4" w:themeColor="accent1"/>
                <w:sz w:val="20"/>
                <w:szCs w:val="20"/>
              </w:rPr>
              <w:t>–</w:t>
            </w:r>
            <w:r w:rsidRPr="00F20117">
              <w:rPr>
                <w:rFonts w:ascii="Times New Roman" w:eastAsia="Arial" w:hAnsi="Times New Roman" w:cs="Times New Roman"/>
                <w:color w:val="4472C4" w:themeColor="accent1"/>
                <w:sz w:val="20"/>
                <w:szCs w:val="20"/>
              </w:rPr>
              <w:t xml:space="preserve"> A Embrapa constituirá, no prazo máximo de 60 dias após a assinatura deste acordo, g</w:t>
            </w:r>
            <w:r w:rsidR="003B2E66" w:rsidRPr="00F20117">
              <w:rPr>
                <w:rFonts w:ascii="Times New Roman" w:eastAsia="Arial" w:hAnsi="Times New Roman" w:cs="Times New Roman"/>
                <w:color w:val="4472C4" w:themeColor="accent1"/>
                <w:sz w:val="20"/>
                <w:szCs w:val="20"/>
              </w:rPr>
              <w:t>rupo de trabalho para analisar e</w:t>
            </w:r>
            <w:r w:rsidRPr="00F20117">
              <w:rPr>
                <w:rFonts w:ascii="Times New Roman" w:eastAsia="Arial" w:hAnsi="Times New Roman" w:cs="Times New Roman"/>
                <w:color w:val="4472C4" w:themeColor="accent1"/>
                <w:sz w:val="20"/>
                <w:szCs w:val="20"/>
              </w:rPr>
              <w:t xml:space="preserve"> atualizar a Norma n° 037.05.01.02.5.002, aprovada em 29 de março de 1996,</w:t>
            </w:r>
            <w:r w:rsidRPr="00F20117">
              <w:rPr>
                <w:rFonts w:ascii="Times New Roman" w:hAnsi="Times New Roman" w:cs="Times New Roman"/>
                <w:color w:val="4472C4" w:themeColor="accent1"/>
                <w:sz w:val="20"/>
                <w:szCs w:val="20"/>
              </w:rPr>
              <w:t xml:space="preserve"> referente a transferência de pessoal. A criação de um banco de vagas para transferência interna e entre </w:t>
            </w:r>
            <w:proofErr w:type="spellStart"/>
            <w:r w:rsidRPr="00F20117">
              <w:rPr>
                <w:rFonts w:ascii="Times New Roman" w:hAnsi="Times New Roman" w:cs="Times New Roman"/>
                <w:color w:val="4472C4" w:themeColor="accent1"/>
                <w:sz w:val="20"/>
                <w:szCs w:val="20"/>
              </w:rPr>
              <w:t>UDs</w:t>
            </w:r>
            <w:proofErr w:type="spellEnd"/>
            <w:r w:rsidRPr="00F20117">
              <w:rPr>
                <w:rFonts w:ascii="Times New Roman" w:hAnsi="Times New Roman" w:cs="Times New Roman"/>
                <w:color w:val="4472C4" w:themeColor="accent1"/>
                <w:sz w:val="20"/>
                <w:szCs w:val="20"/>
              </w:rPr>
              <w:t xml:space="preserve"> terá como objetivo trocar saberes e interesses,</w:t>
            </w:r>
            <w:r w:rsidRPr="00F20117">
              <w:rPr>
                <w:rFonts w:ascii="Times New Roman" w:eastAsia="Arial" w:hAnsi="Times New Roman" w:cs="Times New Roman"/>
                <w:color w:val="4472C4" w:themeColor="accent1"/>
                <w:sz w:val="20"/>
                <w:szCs w:val="20"/>
              </w:rPr>
              <w:t xml:space="preserve"> que dispõe sobre a transferência de pessoal de uma Unidade da Embrapa para outra e estabelecendo quais benefícios a serem concedidos aos empregados transferidos.</w:t>
            </w:r>
            <w:r w:rsidR="00E84471" w:rsidRPr="00F20117">
              <w:rPr>
                <w:rFonts w:ascii="Times New Roman" w:eastAsia="Arial" w:hAnsi="Times New Roman" w:cs="Times New Roman"/>
                <w:color w:val="4472C4" w:themeColor="accent1"/>
                <w:sz w:val="20"/>
                <w:szCs w:val="20"/>
              </w:rPr>
              <w:t xml:space="preserve"> Prazo implementação: 90 dias</w:t>
            </w:r>
          </w:p>
        </w:tc>
        <w:tc>
          <w:tcPr>
            <w:tcW w:w="4394" w:type="dxa"/>
            <w:gridSpan w:val="3"/>
          </w:tcPr>
          <w:p w14:paraId="0609D39B" w14:textId="77777777" w:rsidR="00344BB0" w:rsidRPr="000A2145" w:rsidRDefault="007D5174"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42078B7E" w14:textId="77777777" w:rsidR="00344BB0" w:rsidRPr="000A2145" w:rsidRDefault="00344BB0" w:rsidP="00FA67F7">
            <w:pPr>
              <w:jc w:val="both"/>
              <w:rPr>
                <w:rFonts w:ascii="Times New Roman" w:hAnsi="Times New Roman" w:cs="Times New Roman"/>
                <w:sz w:val="20"/>
                <w:szCs w:val="20"/>
              </w:rPr>
            </w:pPr>
          </w:p>
        </w:tc>
      </w:tr>
      <w:tr w:rsidR="001D5E5A" w:rsidRPr="000A2145" w14:paraId="27B9E6B1" w14:textId="77777777" w:rsidTr="00F20117">
        <w:tc>
          <w:tcPr>
            <w:tcW w:w="4390" w:type="dxa"/>
            <w:shd w:val="clear" w:color="auto" w:fill="auto"/>
          </w:tcPr>
          <w:p w14:paraId="4B7C793F" w14:textId="77777777" w:rsidR="00344BB0" w:rsidRPr="00F20117" w:rsidRDefault="00344BB0" w:rsidP="00FA67F7">
            <w:pPr>
              <w:pBdr>
                <w:top w:val="nil"/>
                <w:left w:val="nil"/>
                <w:bottom w:val="nil"/>
                <w:right w:val="nil"/>
                <w:between w:val="nil"/>
              </w:pBdr>
              <w:jc w:val="both"/>
              <w:rPr>
                <w:rFonts w:ascii="Times New Roman" w:hAnsi="Times New Roman" w:cs="Times New Roman"/>
                <w:b/>
                <w:bCs/>
                <w:color w:val="4472C4" w:themeColor="accent1"/>
                <w:sz w:val="20"/>
                <w:szCs w:val="20"/>
              </w:rPr>
            </w:pPr>
            <w:r w:rsidRPr="00F20117">
              <w:rPr>
                <w:rFonts w:ascii="Times New Roman" w:eastAsia="Arial" w:hAnsi="Times New Roman" w:cs="Times New Roman"/>
                <w:b/>
                <w:color w:val="4472C4" w:themeColor="accent1"/>
                <w:sz w:val="20"/>
                <w:szCs w:val="20"/>
              </w:rPr>
              <w:t xml:space="preserve">Parágrafo Único - </w:t>
            </w:r>
            <w:r w:rsidRPr="00F20117">
              <w:rPr>
                <w:rFonts w:ascii="Times New Roman" w:hAnsi="Times New Roman" w:cs="Times New Roman"/>
                <w:color w:val="4472C4" w:themeColor="accent1"/>
                <w:sz w:val="20"/>
                <w:szCs w:val="20"/>
                <w:lang w:eastAsia="pt-BR"/>
              </w:rPr>
              <w:t>A empresa facilitará Transferência aos empregados, quando solicitada por razões de saúde própria ou de seus familiares diretos, mediante análise/parecer de profissional da área de bem estar, médico ou assistente social.</w:t>
            </w:r>
          </w:p>
        </w:tc>
        <w:tc>
          <w:tcPr>
            <w:tcW w:w="4394" w:type="dxa"/>
            <w:gridSpan w:val="3"/>
          </w:tcPr>
          <w:p w14:paraId="01445263" w14:textId="77777777" w:rsidR="002168C2" w:rsidRPr="000A2145" w:rsidRDefault="007D5174"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3519540A" w14:textId="77777777" w:rsidR="00344BB0" w:rsidRPr="000A2145" w:rsidRDefault="00344BB0" w:rsidP="00FA67F7">
            <w:pPr>
              <w:jc w:val="both"/>
              <w:rPr>
                <w:rFonts w:ascii="Times New Roman" w:hAnsi="Times New Roman" w:cs="Times New Roman"/>
                <w:sz w:val="20"/>
                <w:szCs w:val="20"/>
              </w:rPr>
            </w:pPr>
          </w:p>
        </w:tc>
      </w:tr>
      <w:tr w:rsidR="001D5E5A" w:rsidRPr="000A2145" w14:paraId="04575F09" w14:textId="77777777" w:rsidTr="00FA67F7">
        <w:tc>
          <w:tcPr>
            <w:tcW w:w="4390" w:type="dxa"/>
          </w:tcPr>
          <w:p w14:paraId="21D3D83A" w14:textId="77777777" w:rsidR="00344BB0" w:rsidRPr="000A2145" w:rsidRDefault="00344BB0" w:rsidP="00FA67F7">
            <w:pPr>
              <w:pBdr>
                <w:top w:val="nil"/>
                <w:left w:val="nil"/>
                <w:bottom w:val="nil"/>
                <w:right w:val="nil"/>
                <w:between w:val="nil"/>
              </w:pBdr>
              <w:jc w:val="both"/>
              <w:rPr>
                <w:rFonts w:ascii="Times New Roman" w:hAnsi="Times New Roman" w:cs="Times New Roman"/>
                <w:b/>
                <w:bCs/>
                <w:sz w:val="20"/>
                <w:szCs w:val="20"/>
              </w:rPr>
            </w:pPr>
          </w:p>
        </w:tc>
        <w:tc>
          <w:tcPr>
            <w:tcW w:w="4394" w:type="dxa"/>
            <w:gridSpan w:val="3"/>
          </w:tcPr>
          <w:p w14:paraId="571AE294" w14:textId="77777777" w:rsidR="00344BB0" w:rsidRPr="000A2145" w:rsidRDefault="00902DD0" w:rsidP="00FA67F7">
            <w:pPr>
              <w:jc w:val="both"/>
              <w:rPr>
                <w:rFonts w:ascii="Times New Roman" w:hAnsi="Times New Roman" w:cs="Times New Roman"/>
                <w:sz w:val="20"/>
                <w:szCs w:val="20"/>
              </w:rPr>
            </w:pPr>
            <w:r w:rsidRPr="007D5174">
              <w:rPr>
                <w:rFonts w:ascii="Times New Roman" w:hAnsi="Times New Roman" w:cs="Times New Roman"/>
                <w:b/>
                <w:bCs/>
                <w:sz w:val="20"/>
                <w:szCs w:val="20"/>
              </w:rPr>
              <w:t xml:space="preserve">CLÁUSULA </w:t>
            </w:r>
            <w:r w:rsidRPr="003B2E66">
              <w:rPr>
                <w:rFonts w:ascii="Times New Roman" w:hAnsi="Times New Roman" w:cs="Times New Roman"/>
                <w:b/>
                <w:bCs/>
                <w:sz w:val="20"/>
                <w:szCs w:val="20"/>
              </w:rPr>
              <w:t xml:space="preserve">3.7 </w:t>
            </w:r>
            <w:r w:rsidRPr="007D5174">
              <w:rPr>
                <w:rFonts w:ascii="Times New Roman" w:hAnsi="Times New Roman" w:cs="Times New Roman"/>
                <w:b/>
                <w:bCs/>
                <w:sz w:val="20"/>
                <w:szCs w:val="20"/>
              </w:rPr>
              <w:t>— ADICIONAL DE TITULARIDADE</w:t>
            </w:r>
            <w:r w:rsidR="007D5174">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manterá o pagamento do adicional de titularidade para os empregados ocupantes de cargos cujo pré-requisito seja o nível superior  completo, nos seguintes percentuais: 9% (nove por cento) do </w:t>
            </w:r>
            <w:r w:rsidR="007D5174" w:rsidRPr="000A2145">
              <w:rPr>
                <w:rFonts w:ascii="Times New Roman" w:hAnsi="Times New Roman" w:cs="Times New Roman"/>
                <w:sz w:val="20"/>
                <w:szCs w:val="20"/>
              </w:rPr>
              <w:t>salário-base</w:t>
            </w:r>
            <w:r w:rsidRPr="000A2145">
              <w:rPr>
                <w:rFonts w:ascii="Times New Roman" w:hAnsi="Times New Roman" w:cs="Times New Roman"/>
                <w:sz w:val="20"/>
                <w:szCs w:val="20"/>
              </w:rPr>
              <w:t xml:space="preserve"> para os detentores de certificado em nível de pós-graduação lato sensu, 18% (dezoito por cento) do </w:t>
            </w:r>
            <w:r w:rsidR="007D5174" w:rsidRPr="000A2145">
              <w:rPr>
                <w:rFonts w:ascii="Times New Roman" w:hAnsi="Times New Roman" w:cs="Times New Roman"/>
                <w:sz w:val="20"/>
                <w:szCs w:val="20"/>
              </w:rPr>
              <w:t>salário</w:t>
            </w:r>
            <w:r w:rsidRPr="000A2145">
              <w:rPr>
                <w:rFonts w:ascii="Times New Roman" w:hAnsi="Times New Roman" w:cs="Times New Roman"/>
                <w:sz w:val="20"/>
                <w:szCs w:val="20"/>
              </w:rPr>
              <w:t>-base para os detentores de título de mestrado e 36% (trinta e seis por cento) do salário-base para os detentores do título de doutorado.</w:t>
            </w:r>
          </w:p>
        </w:tc>
        <w:tc>
          <w:tcPr>
            <w:tcW w:w="5210" w:type="dxa"/>
            <w:gridSpan w:val="2"/>
          </w:tcPr>
          <w:p w14:paraId="3D731E1F" w14:textId="77777777" w:rsidR="00344BB0" w:rsidRPr="000A2145" w:rsidRDefault="00344BB0" w:rsidP="00FA67F7">
            <w:pPr>
              <w:jc w:val="both"/>
              <w:rPr>
                <w:rFonts w:ascii="Times New Roman" w:hAnsi="Times New Roman" w:cs="Times New Roman"/>
                <w:sz w:val="20"/>
                <w:szCs w:val="20"/>
              </w:rPr>
            </w:pPr>
          </w:p>
        </w:tc>
      </w:tr>
      <w:tr w:rsidR="001D5E5A" w:rsidRPr="000A2145" w14:paraId="5CB72A09" w14:textId="77777777" w:rsidTr="00F20117">
        <w:tc>
          <w:tcPr>
            <w:tcW w:w="4390" w:type="dxa"/>
            <w:shd w:val="clear" w:color="auto" w:fill="auto"/>
          </w:tcPr>
          <w:p w14:paraId="26E59298" w14:textId="77777777" w:rsidR="00344BB0" w:rsidRPr="00F20117" w:rsidRDefault="009443BD" w:rsidP="00FA67F7">
            <w:pPr>
              <w:pBdr>
                <w:top w:val="nil"/>
                <w:left w:val="nil"/>
                <w:bottom w:val="nil"/>
                <w:right w:val="nil"/>
                <w:between w:val="nil"/>
              </w:pBdr>
              <w:jc w:val="both"/>
              <w:rPr>
                <w:rFonts w:ascii="Times New Roman" w:hAnsi="Times New Roman" w:cs="Times New Roman"/>
                <w:b/>
                <w:bCs/>
                <w:sz w:val="20"/>
                <w:szCs w:val="20"/>
              </w:rPr>
            </w:pPr>
            <w:r w:rsidRPr="00F20117">
              <w:rPr>
                <w:rFonts w:ascii="Times New Roman" w:eastAsia="Batang" w:hAnsi="Times New Roman" w:cs="Times New Roman"/>
                <w:b/>
                <w:color w:val="4472C4" w:themeColor="accent1"/>
                <w:sz w:val="20"/>
                <w:szCs w:val="20"/>
              </w:rPr>
              <w:t>Parágrafo Primeiro</w:t>
            </w:r>
            <w:r w:rsidRPr="00F20117">
              <w:rPr>
                <w:rFonts w:ascii="Times New Roman" w:eastAsia="Batang" w:hAnsi="Times New Roman" w:cs="Times New Roman"/>
                <w:color w:val="4472C4" w:themeColor="accent1"/>
                <w:sz w:val="20"/>
                <w:szCs w:val="20"/>
              </w:rPr>
              <w:t xml:space="preserve"> – A Embrapa a partir da vigência deste ACT pagará a título de incentivo a elevação da escolaridade aos empregados ocupantes dos cargos de assistentes e técnicos, os percentuais </w:t>
            </w:r>
            <w:r w:rsidRPr="00F20117">
              <w:rPr>
                <w:rFonts w:ascii="Times New Roman" w:eastAsia="Batang" w:hAnsi="Times New Roman" w:cs="Times New Roman"/>
                <w:color w:val="4472C4" w:themeColor="accent1"/>
                <w:sz w:val="20"/>
                <w:szCs w:val="20"/>
              </w:rPr>
              <w:lastRenderedPageBreak/>
              <w:t>de 2,5% (dois vírgula cinco por cento) para os empregados que possuírem ensino fundamental completo, 5% (cinco por cento) para os empregados que possuírem ensino médio completo e 7,5% (sete e meio por cento) para os empregados que possuírem curso superior completo, todos devidamente reconhecidos pelo MEC, sobre o salário base.</w:t>
            </w:r>
          </w:p>
        </w:tc>
        <w:tc>
          <w:tcPr>
            <w:tcW w:w="4394" w:type="dxa"/>
            <w:gridSpan w:val="3"/>
          </w:tcPr>
          <w:p w14:paraId="50359F25" w14:textId="77777777" w:rsidR="00344BB0" w:rsidRPr="000A2145" w:rsidRDefault="007D5174"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lastRenderedPageBreak/>
              <w:t>NOVO</w:t>
            </w:r>
          </w:p>
        </w:tc>
        <w:tc>
          <w:tcPr>
            <w:tcW w:w="5210" w:type="dxa"/>
            <w:gridSpan w:val="2"/>
          </w:tcPr>
          <w:p w14:paraId="342724AF" w14:textId="77777777" w:rsidR="00344BB0" w:rsidRPr="000A2145" w:rsidRDefault="00344BB0" w:rsidP="00FA67F7">
            <w:pPr>
              <w:jc w:val="both"/>
              <w:rPr>
                <w:rFonts w:ascii="Times New Roman" w:hAnsi="Times New Roman" w:cs="Times New Roman"/>
                <w:sz w:val="20"/>
                <w:szCs w:val="20"/>
              </w:rPr>
            </w:pPr>
          </w:p>
        </w:tc>
      </w:tr>
      <w:tr w:rsidR="001D5E5A" w:rsidRPr="000A2145" w14:paraId="7CF49426" w14:textId="77777777" w:rsidTr="00F20117">
        <w:tc>
          <w:tcPr>
            <w:tcW w:w="4390" w:type="dxa"/>
            <w:shd w:val="clear" w:color="auto" w:fill="auto"/>
          </w:tcPr>
          <w:p w14:paraId="79D47AA6" w14:textId="77777777" w:rsidR="00344BB0" w:rsidRPr="00F20117" w:rsidRDefault="009443BD" w:rsidP="00FA67F7">
            <w:pPr>
              <w:pBdr>
                <w:top w:val="nil"/>
                <w:left w:val="nil"/>
                <w:bottom w:val="nil"/>
                <w:right w:val="nil"/>
                <w:between w:val="nil"/>
              </w:pBdr>
              <w:jc w:val="both"/>
              <w:rPr>
                <w:rFonts w:ascii="Times New Roman" w:hAnsi="Times New Roman" w:cs="Times New Roman"/>
                <w:b/>
                <w:bCs/>
                <w:sz w:val="20"/>
                <w:szCs w:val="20"/>
              </w:rPr>
            </w:pPr>
            <w:r w:rsidRPr="00F20117">
              <w:rPr>
                <w:rFonts w:ascii="Times New Roman" w:eastAsia="Arial" w:hAnsi="Times New Roman" w:cs="Times New Roman"/>
                <w:b/>
                <w:sz w:val="20"/>
                <w:szCs w:val="20"/>
              </w:rPr>
              <w:t>Parágrafo Segundo –</w:t>
            </w:r>
            <w:r w:rsidRPr="00F20117">
              <w:rPr>
                <w:rFonts w:ascii="Times New Roman" w:eastAsia="Arial" w:hAnsi="Times New Roman" w:cs="Times New Roman"/>
                <w:sz w:val="20"/>
                <w:szCs w:val="20"/>
              </w:rPr>
              <w:t xml:space="preserve"> O adicional de titularidade </w:t>
            </w:r>
            <w:r w:rsidRPr="00F20117">
              <w:rPr>
                <w:rFonts w:ascii="Times New Roman" w:eastAsia="Batang" w:hAnsi="Times New Roman" w:cs="Times New Roman"/>
                <w:color w:val="538135" w:themeColor="accent6" w:themeShade="BF"/>
                <w:sz w:val="20"/>
                <w:szCs w:val="20"/>
              </w:rPr>
              <w:t>e o incentivo a escolaridade</w:t>
            </w:r>
            <w:r w:rsidRPr="00F20117">
              <w:rPr>
                <w:rFonts w:ascii="Times New Roman" w:eastAsia="Arial" w:hAnsi="Times New Roman" w:cs="Times New Roman"/>
                <w:color w:val="538135" w:themeColor="accent6" w:themeShade="BF"/>
                <w:sz w:val="20"/>
                <w:szCs w:val="20"/>
              </w:rPr>
              <w:t xml:space="preserve"> </w:t>
            </w:r>
            <w:r w:rsidRPr="00F20117">
              <w:rPr>
                <w:rFonts w:ascii="Times New Roman" w:eastAsia="Arial" w:hAnsi="Times New Roman" w:cs="Times New Roman"/>
                <w:sz w:val="20"/>
                <w:szCs w:val="20"/>
              </w:rPr>
              <w:t>não será cumulativo em função do título adquirido ou cargo, sendo considerado o de maior grau que o empregado possuir.</w:t>
            </w:r>
          </w:p>
        </w:tc>
        <w:tc>
          <w:tcPr>
            <w:tcW w:w="4394" w:type="dxa"/>
            <w:gridSpan w:val="3"/>
          </w:tcPr>
          <w:p w14:paraId="67723B46" w14:textId="77777777" w:rsidR="00344BB0" w:rsidRPr="000A2145" w:rsidRDefault="00902DD0" w:rsidP="00FA67F7">
            <w:pPr>
              <w:jc w:val="both"/>
              <w:rPr>
                <w:rFonts w:ascii="Times New Roman" w:hAnsi="Times New Roman" w:cs="Times New Roman"/>
                <w:sz w:val="20"/>
                <w:szCs w:val="20"/>
              </w:rPr>
            </w:pPr>
            <w:r w:rsidRPr="002D1494">
              <w:rPr>
                <w:rFonts w:ascii="Times New Roman" w:hAnsi="Times New Roman" w:cs="Times New Roman"/>
                <w:b/>
                <w:bCs/>
                <w:sz w:val="20"/>
                <w:szCs w:val="20"/>
              </w:rPr>
              <w:t>Parágrafo Único</w:t>
            </w:r>
            <w:r w:rsidRPr="002D1494">
              <w:rPr>
                <w:rFonts w:ascii="Times New Roman" w:hAnsi="Times New Roman" w:cs="Times New Roman"/>
                <w:sz w:val="20"/>
                <w:szCs w:val="20"/>
              </w:rPr>
              <w:t xml:space="preserve"> </w:t>
            </w:r>
            <w:r w:rsidRPr="000A2145">
              <w:rPr>
                <w:rFonts w:ascii="Times New Roman" w:hAnsi="Times New Roman" w:cs="Times New Roman"/>
                <w:sz w:val="20"/>
                <w:szCs w:val="20"/>
              </w:rPr>
              <w:t xml:space="preserve">— </w:t>
            </w:r>
            <w:r w:rsidR="00C742FF">
              <w:rPr>
                <w:rFonts w:ascii="Times New Roman" w:hAnsi="Times New Roman" w:cs="Times New Roman"/>
                <w:sz w:val="20"/>
                <w:szCs w:val="20"/>
              </w:rPr>
              <w:t>O</w:t>
            </w:r>
            <w:r w:rsidRPr="000A2145">
              <w:rPr>
                <w:rFonts w:ascii="Times New Roman" w:hAnsi="Times New Roman" w:cs="Times New Roman"/>
                <w:sz w:val="20"/>
                <w:szCs w:val="20"/>
              </w:rPr>
              <w:t xml:space="preserve"> adicional de titularidade não será cumulativo em função do título adquirido ou cargo, sendo considerado o de maior grau que o empregado possuir.</w:t>
            </w:r>
          </w:p>
        </w:tc>
        <w:tc>
          <w:tcPr>
            <w:tcW w:w="5210" w:type="dxa"/>
            <w:gridSpan w:val="2"/>
          </w:tcPr>
          <w:p w14:paraId="2458C7C5" w14:textId="77777777" w:rsidR="00344BB0" w:rsidRPr="000A2145" w:rsidRDefault="00344BB0" w:rsidP="00FA67F7">
            <w:pPr>
              <w:jc w:val="both"/>
              <w:rPr>
                <w:rFonts w:ascii="Times New Roman" w:hAnsi="Times New Roman" w:cs="Times New Roman"/>
                <w:sz w:val="20"/>
                <w:szCs w:val="20"/>
              </w:rPr>
            </w:pPr>
          </w:p>
        </w:tc>
      </w:tr>
      <w:tr w:rsidR="001D5E5A" w:rsidRPr="000A2145" w14:paraId="134FD2E8" w14:textId="77777777" w:rsidTr="002D1494">
        <w:tc>
          <w:tcPr>
            <w:tcW w:w="4390" w:type="dxa"/>
            <w:shd w:val="clear" w:color="auto" w:fill="auto"/>
          </w:tcPr>
          <w:p w14:paraId="4DE46FDD" w14:textId="77777777" w:rsidR="00344BB0" w:rsidRPr="002D1494" w:rsidRDefault="009443BD" w:rsidP="002D1494">
            <w:pPr>
              <w:pBdr>
                <w:top w:val="nil"/>
                <w:left w:val="nil"/>
                <w:bottom w:val="nil"/>
                <w:right w:val="nil"/>
                <w:between w:val="nil"/>
              </w:pBdr>
              <w:jc w:val="both"/>
              <w:rPr>
                <w:rFonts w:ascii="Times New Roman" w:hAnsi="Times New Roman" w:cs="Times New Roman"/>
                <w:b/>
                <w:bCs/>
                <w:sz w:val="20"/>
                <w:szCs w:val="20"/>
              </w:rPr>
            </w:pPr>
            <w:r w:rsidRPr="002D1494">
              <w:rPr>
                <w:rFonts w:ascii="Times New Roman" w:eastAsia="Arial" w:hAnsi="Times New Roman" w:cs="Times New Roman"/>
                <w:b/>
                <w:color w:val="4472C4" w:themeColor="accent1"/>
                <w:sz w:val="20"/>
                <w:szCs w:val="20"/>
              </w:rPr>
              <w:t>Parágrafo Terceiro –</w:t>
            </w:r>
            <w:r w:rsidRPr="002D1494">
              <w:rPr>
                <w:rFonts w:ascii="Times New Roman" w:eastAsia="Arial" w:hAnsi="Times New Roman" w:cs="Times New Roman"/>
                <w:color w:val="4472C4" w:themeColor="accent1"/>
                <w:sz w:val="20"/>
                <w:szCs w:val="20"/>
              </w:rPr>
              <w:t xml:space="preserve"> A Embrapa constituirá, no prazo máximo de 90 dias após a assinatura deste acordo, grupo de trabalho</w:t>
            </w:r>
            <w:r w:rsidRPr="002D1494">
              <w:rPr>
                <w:rFonts w:ascii="Times New Roman" w:eastAsia="Batang" w:hAnsi="Times New Roman" w:cs="Times New Roman"/>
                <w:color w:val="4472C4" w:themeColor="accent1"/>
                <w:sz w:val="20"/>
                <w:szCs w:val="20"/>
              </w:rPr>
              <w:t>, para atualizar a norma de que versa sobre Adicional de Titularidade e Incentivo por Elevação de Escolaridade, nos termos e percentuais estabelecidos neste ACT</w:t>
            </w:r>
            <w:r w:rsidR="002D1494">
              <w:rPr>
                <w:rFonts w:ascii="Times New Roman" w:eastAsia="Batang" w:hAnsi="Times New Roman" w:cs="Times New Roman"/>
                <w:color w:val="4472C4" w:themeColor="accent1"/>
                <w:sz w:val="20"/>
                <w:szCs w:val="20"/>
              </w:rPr>
              <w:t xml:space="preserve">, com prazo de mais 90 dias para sua </w:t>
            </w:r>
            <w:r w:rsidR="009315F2" w:rsidRPr="002D1494">
              <w:rPr>
                <w:rFonts w:ascii="Times New Roman" w:eastAsia="Arial" w:hAnsi="Times New Roman" w:cs="Times New Roman"/>
                <w:color w:val="4472C4" w:themeColor="accent1"/>
                <w:sz w:val="20"/>
                <w:szCs w:val="20"/>
              </w:rPr>
              <w:t>implementação</w:t>
            </w:r>
            <w:r w:rsidR="002D1494">
              <w:rPr>
                <w:rFonts w:ascii="Times New Roman" w:eastAsia="Arial" w:hAnsi="Times New Roman" w:cs="Times New Roman"/>
                <w:color w:val="4472C4" w:themeColor="accent1"/>
                <w:sz w:val="20"/>
                <w:szCs w:val="20"/>
              </w:rPr>
              <w:t>.</w:t>
            </w:r>
          </w:p>
        </w:tc>
        <w:tc>
          <w:tcPr>
            <w:tcW w:w="4394" w:type="dxa"/>
            <w:gridSpan w:val="3"/>
          </w:tcPr>
          <w:p w14:paraId="4FA44714" w14:textId="77777777" w:rsidR="00344BB0" w:rsidRPr="000A2145" w:rsidRDefault="007D5174"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6C47A347" w14:textId="77777777" w:rsidR="00344BB0" w:rsidRPr="000A2145" w:rsidRDefault="00344BB0" w:rsidP="00FA67F7">
            <w:pPr>
              <w:jc w:val="both"/>
              <w:rPr>
                <w:rFonts w:ascii="Times New Roman" w:hAnsi="Times New Roman" w:cs="Times New Roman"/>
                <w:sz w:val="20"/>
                <w:szCs w:val="20"/>
              </w:rPr>
            </w:pPr>
          </w:p>
        </w:tc>
      </w:tr>
      <w:tr w:rsidR="001D5E5A" w:rsidRPr="000A2145" w14:paraId="0479E5FA" w14:textId="77777777" w:rsidTr="007779EF">
        <w:tc>
          <w:tcPr>
            <w:tcW w:w="4390" w:type="dxa"/>
            <w:shd w:val="clear" w:color="auto" w:fill="auto"/>
          </w:tcPr>
          <w:p w14:paraId="785AC859" w14:textId="77777777" w:rsidR="009443BD" w:rsidRPr="002D1494" w:rsidRDefault="009443BD" w:rsidP="003B2E66">
            <w:pPr>
              <w:pBdr>
                <w:top w:val="nil"/>
                <w:left w:val="nil"/>
                <w:bottom w:val="nil"/>
                <w:right w:val="nil"/>
                <w:between w:val="nil"/>
              </w:pBdr>
              <w:jc w:val="both"/>
              <w:rPr>
                <w:rFonts w:ascii="Times New Roman" w:hAnsi="Times New Roman" w:cs="Times New Roman"/>
                <w:b/>
                <w:bCs/>
                <w:sz w:val="20"/>
                <w:szCs w:val="20"/>
              </w:rPr>
            </w:pPr>
            <w:r w:rsidRPr="007779EF">
              <w:rPr>
                <w:rFonts w:ascii="Times New Roman" w:eastAsia="Arial" w:hAnsi="Times New Roman" w:cs="Times New Roman"/>
                <w:b/>
                <w:sz w:val="20"/>
                <w:szCs w:val="20"/>
              </w:rPr>
              <w:t>CLÁUSULA 3.</w:t>
            </w:r>
            <w:r w:rsidR="003B2E66" w:rsidRPr="007779EF">
              <w:rPr>
                <w:rFonts w:ascii="Times New Roman" w:eastAsia="Arial" w:hAnsi="Times New Roman" w:cs="Times New Roman"/>
                <w:b/>
                <w:sz w:val="20"/>
                <w:szCs w:val="20"/>
              </w:rPr>
              <w:t>8</w:t>
            </w:r>
            <w:r w:rsidRPr="007779EF">
              <w:rPr>
                <w:rFonts w:ascii="Times New Roman" w:eastAsia="Arial" w:hAnsi="Times New Roman" w:cs="Times New Roman"/>
                <w:b/>
                <w:sz w:val="20"/>
                <w:szCs w:val="20"/>
              </w:rPr>
              <w:t xml:space="preserve"> – HORAS EXTRAS E ADICIONAL NOTURNO</w:t>
            </w:r>
            <w:r w:rsidRPr="007779EF">
              <w:rPr>
                <w:rFonts w:ascii="Times New Roman" w:eastAsia="Arial" w:hAnsi="Times New Roman" w:cs="Times New Roman"/>
                <w:sz w:val="20"/>
                <w:szCs w:val="20"/>
              </w:rPr>
              <w:t xml:space="preserve"> - Na realização de horas extras, a Embrapa remunerará essas horas com um acréscimo de 50% (cinquenta por cento) sobre a hora normal </w:t>
            </w:r>
            <w:r w:rsidRPr="00407A1F">
              <w:rPr>
                <w:rFonts w:ascii="Times New Roman" w:hAnsi="Times New Roman" w:cs="Times New Roman"/>
                <w:b/>
                <w:color w:val="538135" w:themeColor="accent6" w:themeShade="BF"/>
                <w:sz w:val="20"/>
                <w:szCs w:val="20"/>
                <w:bdr w:val="none" w:sz="0" w:space="0" w:color="auto" w:frame="1"/>
                <w:shd w:val="clear" w:color="auto" w:fill="FFFFFF"/>
              </w:rPr>
              <w:t>trabalhada e de 100% (cem por cento) sobre a hora trabalhada nos domingos e feriados</w:t>
            </w:r>
            <w:r w:rsidRPr="007779EF">
              <w:rPr>
                <w:rFonts w:ascii="Times New Roman" w:eastAsia="Arial" w:hAnsi="Times New Roman" w:cs="Times New Roman"/>
                <w:color w:val="538135" w:themeColor="accent6" w:themeShade="BF"/>
                <w:sz w:val="20"/>
                <w:szCs w:val="20"/>
              </w:rPr>
              <w:t xml:space="preserve">. </w:t>
            </w:r>
            <w:r w:rsidRPr="007779EF">
              <w:rPr>
                <w:rFonts w:ascii="Times New Roman" w:eastAsia="Arial" w:hAnsi="Times New Roman" w:cs="Times New Roman"/>
                <w:sz w:val="20"/>
                <w:szCs w:val="20"/>
              </w:rPr>
              <w:t>O adicional de horas noturnas será calculado sobre a hora com o acréscimo de 50% (cinquenta por cento).</w:t>
            </w:r>
          </w:p>
        </w:tc>
        <w:tc>
          <w:tcPr>
            <w:tcW w:w="4394" w:type="dxa"/>
            <w:gridSpan w:val="3"/>
          </w:tcPr>
          <w:p w14:paraId="4DC4F5C4" w14:textId="77777777" w:rsidR="00902DD0" w:rsidRPr="000A2145" w:rsidRDefault="00902DD0" w:rsidP="00FA67F7">
            <w:pPr>
              <w:jc w:val="both"/>
              <w:rPr>
                <w:rFonts w:ascii="Times New Roman" w:hAnsi="Times New Roman" w:cs="Times New Roman"/>
                <w:sz w:val="20"/>
                <w:szCs w:val="20"/>
              </w:rPr>
            </w:pPr>
            <w:r w:rsidRPr="007D5174">
              <w:rPr>
                <w:rFonts w:ascii="Times New Roman" w:hAnsi="Times New Roman" w:cs="Times New Roman"/>
                <w:b/>
                <w:bCs/>
                <w:sz w:val="20"/>
                <w:szCs w:val="20"/>
              </w:rPr>
              <w:t xml:space="preserve">CLÁUSULA </w:t>
            </w:r>
            <w:r w:rsidRPr="003B2E66">
              <w:rPr>
                <w:rFonts w:ascii="Times New Roman" w:hAnsi="Times New Roman" w:cs="Times New Roman"/>
                <w:b/>
                <w:bCs/>
                <w:sz w:val="20"/>
                <w:szCs w:val="20"/>
              </w:rPr>
              <w:t xml:space="preserve">3.8 </w:t>
            </w:r>
            <w:r w:rsidRPr="007D5174">
              <w:rPr>
                <w:rFonts w:ascii="Times New Roman" w:hAnsi="Times New Roman" w:cs="Times New Roman"/>
                <w:b/>
                <w:bCs/>
                <w:sz w:val="20"/>
                <w:szCs w:val="20"/>
              </w:rPr>
              <w:t>— HORAS EXTRAS E ADICIONAL NOTURNO</w:t>
            </w:r>
            <w:r w:rsidR="007D5174">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Na realização de horas extras, a Embrapa remunerará essas horas com um acréscimo de </w:t>
            </w:r>
            <w:r w:rsidRPr="00F8657C">
              <w:rPr>
                <w:rFonts w:ascii="Times New Roman" w:hAnsi="Times New Roman" w:cs="Times New Roman"/>
                <w:color w:val="000000" w:themeColor="text1"/>
                <w:sz w:val="20"/>
                <w:szCs w:val="20"/>
              </w:rPr>
              <w:t xml:space="preserve">50% (cinquenta por cento) </w:t>
            </w:r>
            <w:r w:rsidRPr="000A2145">
              <w:rPr>
                <w:rFonts w:ascii="Times New Roman" w:hAnsi="Times New Roman" w:cs="Times New Roman"/>
                <w:sz w:val="20"/>
                <w:szCs w:val="20"/>
              </w:rPr>
              <w:t xml:space="preserve">sobre a hora </w:t>
            </w:r>
            <w:r w:rsidRPr="00F8657C">
              <w:rPr>
                <w:rFonts w:ascii="Times New Roman" w:hAnsi="Times New Roman" w:cs="Times New Roman"/>
                <w:color w:val="000000" w:themeColor="text1"/>
                <w:sz w:val="20"/>
                <w:szCs w:val="20"/>
              </w:rPr>
              <w:t xml:space="preserve">normal. </w:t>
            </w:r>
            <w:r w:rsidR="00C742FF">
              <w:rPr>
                <w:rFonts w:ascii="Times New Roman" w:hAnsi="Times New Roman" w:cs="Times New Roman"/>
                <w:color w:val="000000" w:themeColor="text1"/>
                <w:sz w:val="20"/>
                <w:szCs w:val="20"/>
              </w:rPr>
              <w:t>O</w:t>
            </w:r>
            <w:r w:rsidRPr="000A2145">
              <w:rPr>
                <w:rFonts w:ascii="Times New Roman" w:hAnsi="Times New Roman" w:cs="Times New Roman"/>
                <w:sz w:val="20"/>
                <w:szCs w:val="20"/>
              </w:rPr>
              <w:t xml:space="preserve"> adicional de horas noturnas será calculado sobre a hora com o acréscimo de 50% (cinquenta por cento).</w:t>
            </w:r>
          </w:p>
        </w:tc>
        <w:tc>
          <w:tcPr>
            <w:tcW w:w="5210" w:type="dxa"/>
            <w:gridSpan w:val="2"/>
          </w:tcPr>
          <w:p w14:paraId="18154EBA" w14:textId="77777777" w:rsidR="009443BD" w:rsidRPr="000A2145" w:rsidRDefault="009443BD" w:rsidP="00FA67F7">
            <w:pPr>
              <w:jc w:val="both"/>
              <w:rPr>
                <w:rFonts w:ascii="Times New Roman" w:hAnsi="Times New Roman" w:cs="Times New Roman"/>
                <w:sz w:val="20"/>
                <w:szCs w:val="20"/>
              </w:rPr>
            </w:pPr>
          </w:p>
        </w:tc>
      </w:tr>
      <w:tr w:rsidR="001D5E5A" w:rsidRPr="000A2145" w14:paraId="0C5CE75F" w14:textId="77777777" w:rsidTr="00FA67F7">
        <w:tc>
          <w:tcPr>
            <w:tcW w:w="4390" w:type="dxa"/>
          </w:tcPr>
          <w:p w14:paraId="53786855" w14:textId="77777777" w:rsidR="009443BD" w:rsidRPr="003B2E66" w:rsidRDefault="009443BD" w:rsidP="00FA67F7">
            <w:pPr>
              <w:pBdr>
                <w:top w:val="nil"/>
                <w:left w:val="nil"/>
                <w:bottom w:val="nil"/>
                <w:right w:val="nil"/>
                <w:between w:val="nil"/>
              </w:pBdr>
              <w:jc w:val="both"/>
              <w:rPr>
                <w:rFonts w:ascii="Times New Roman" w:hAnsi="Times New Roman" w:cs="Times New Roman"/>
                <w:b/>
                <w:bCs/>
                <w:sz w:val="20"/>
                <w:szCs w:val="20"/>
                <w:highlight w:val="yellow"/>
              </w:rPr>
            </w:pPr>
          </w:p>
        </w:tc>
        <w:tc>
          <w:tcPr>
            <w:tcW w:w="4394" w:type="dxa"/>
            <w:gridSpan w:val="3"/>
          </w:tcPr>
          <w:p w14:paraId="4D476DC7" w14:textId="77777777" w:rsidR="0089091B" w:rsidRPr="003B2E66" w:rsidRDefault="0089091B" w:rsidP="00FA67F7">
            <w:pPr>
              <w:jc w:val="both"/>
              <w:rPr>
                <w:rFonts w:ascii="Times New Roman" w:hAnsi="Times New Roman" w:cs="Times New Roman"/>
                <w:sz w:val="20"/>
                <w:szCs w:val="20"/>
                <w:highlight w:val="yellow"/>
              </w:rPr>
            </w:pPr>
            <w:r w:rsidRPr="00C4019E">
              <w:rPr>
                <w:rFonts w:ascii="Times New Roman" w:hAnsi="Times New Roman" w:cs="Times New Roman"/>
                <w:b/>
                <w:bCs/>
                <w:sz w:val="20"/>
                <w:szCs w:val="20"/>
              </w:rPr>
              <w:t>Parágrafo Primeiro</w:t>
            </w:r>
            <w:r w:rsidRPr="00C4019E">
              <w:rPr>
                <w:rFonts w:ascii="Times New Roman" w:hAnsi="Times New Roman" w:cs="Times New Roman"/>
                <w:sz w:val="20"/>
                <w:szCs w:val="20"/>
              </w:rPr>
              <w:t xml:space="preserve"> — Sobre as horas extras trabalhadas no período noturno, a saber, das 20h (vinte) horas de um dia às 5h (cinco) horas da manhã do dia seguinte, incidirá o adicional sobre o valor noturno.</w:t>
            </w:r>
          </w:p>
        </w:tc>
        <w:tc>
          <w:tcPr>
            <w:tcW w:w="5210" w:type="dxa"/>
            <w:gridSpan w:val="2"/>
          </w:tcPr>
          <w:p w14:paraId="484B5085" w14:textId="77777777" w:rsidR="009443BD" w:rsidRPr="000A2145" w:rsidRDefault="009443BD" w:rsidP="00FA67F7">
            <w:pPr>
              <w:jc w:val="both"/>
              <w:rPr>
                <w:rFonts w:ascii="Times New Roman" w:hAnsi="Times New Roman" w:cs="Times New Roman"/>
                <w:sz w:val="20"/>
                <w:szCs w:val="20"/>
              </w:rPr>
            </w:pPr>
          </w:p>
        </w:tc>
      </w:tr>
      <w:tr w:rsidR="001D5E5A" w:rsidRPr="000A2145" w14:paraId="2DA3A743" w14:textId="77777777" w:rsidTr="00FA67F7">
        <w:tc>
          <w:tcPr>
            <w:tcW w:w="4390" w:type="dxa"/>
          </w:tcPr>
          <w:p w14:paraId="6324CDF3" w14:textId="77777777" w:rsidR="009443BD" w:rsidRPr="000A2145" w:rsidRDefault="009443BD" w:rsidP="00FA67F7">
            <w:pPr>
              <w:pBdr>
                <w:top w:val="nil"/>
                <w:left w:val="nil"/>
                <w:bottom w:val="nil"/>
                <w:right w:val="nil"/>
                <w:between w:val="nil"/>
              </w:pBdr>
              <w:jc w:val="both"/>
              <w:rPr>
                <w:rFonts w:ascii="Times New Roman" w:hAnsi="Times New Roman" w:cs="Times New Roman"/>
                <w:b/>
                <w:bCs/>
                <w:sz w:val="20"/>
                <w:szCs w:val="20"/>
              </w:rPr>
            </w:pPr>
          </w:p>
        </w:tc>
        <w:tc>
          <w:tcPr>
            <w:tcW w:w="4394" w:type="dxa"/>
            <w:gridSpan w:val="3"/>
          </w:tcPr>
          <w:p w14:paraId="15FDC416" w14:textId="77777777" w:rsidR="009443BD" w:rsidRPr="000A2145" w:rsidRDefault="0089091B" w:rsidP="00FA67F7">
            <w:pPr>
              <w:jc w:val="both"/>
              <w:rPr>
                <w:rFonts w:ascii="Times New Roman" w:hAnsi="Times New Roman" w:cs="Times New Roman"/>
                <w:sz w:val="20"/>
                <w:szCs w:val="20"/>
              </w:rPr>
            </w:pPr>
            <w:r w:rsidRPr="007D5174">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Os empregados que percebem adicional de insalubridade poderão extrapolar o horário normal de trabalho mediante </w:t>
            </w:r>
            <w:r w:rsidR="007D5174" w:rsidRPr="000A2145">
              <w:rPr>
                <w:rFonts w:ascii="Times New Roman" w:hAnsi="Times New Roman" w:cs="Times New Roman"/>
                <w:sz w:val="20"/>
                <w:szCs w:val="20"/>
              </w:rPr>
              <w:t>compensação</w:t>
            </w:r>
            <w:r w:rsidRPr="000A2145">
              <w:rPr>
                <w:rFonts w:ascii="Times New Roman" w:hAnsi="Times New Roman" w:cs="Times New Roman"/>
                <w:sz w:val="20"/>
                <w:szCs w:val="20"/>
              </w:rPr>
              <w:t xml:space="preserve"> de </w:t>
            </w:r>
            <w:r w:rsidRPr="003B2E66">
              <w:rPr>
                <w:rFonts w:ascii="Times New Roman" w:hAnsi="Times New Roman" w:cs="Times New Roman"/>
                <w:sz w:val="20"/>
                <w:szCs w:val="20"/>
              </w:rPr>
              <w:t xml:space="preserve">horas ou, em caso excepcional, o </w:t>
            </w:r>
            <w:r w:rsidRPr="003B2E66">
              <w:rPr>
                <w:rFonts w:ascii="Times New Roman" w:hAnsi="Times New Roman" w:cs="Times New Roman"/>
                <w:sz w:val="20"/>
                <w:szCs w:val="20"/>
              </w:rPr>
              <w:lastRenderedPageBreak/>
              <w:t xml:space="preserve">recebimento de horas extras, observados </w:t>
            </w:r>
            <w:r w:rsidRPr="000A2145">
              <w:rPr>
                <w:rFonts w:ascii="Times New Roman" w:hAnsi="Times New Roman" w:cs="Times New Roman"/>
                <w:sz w:val="20"/>
                <w:szCs w:val="20"/>
              </w:rPr>
              <w:t xml:space="preserve">os limites e os requisitos estabelecidos na CLT, dispensada a licença prévia das autoridades em matéria de higiene do trabalho. </w:t>
            </w:r>
          </w:p>
        </w:tc>
        <w:tc>
          <w:tcPr>
            <w:tcW w:w="5210" w:type="dxa"/>
            <w:gridSpan w:val="2"/>
          </w:tcPr>
          <w:p w14:paraId="43584D8B" w14:textId="77777777" w:rsidR="009443BD" w:rsidRPr="000A2145" w:rsidRDefault="009443BD" w:rsidP="00FA67F7">
            <w:pPr>
              <w:jc w:val="both"/>
              <w:rPr>
                <w:rFonts w:ascii="Times New Roman" w:hAnsi="Times New Roman" w:cs="Times New Roman"/>
                <w:sz w:val="20"/>
                <w:szCs w:val="20"/>
              </w:rPr>
            </w:pPr>
          </w:p>
        </w:tc>
      </w:tr>
      <w:tr w:rsidR="001D5E5A" w:rsidRPr="000A2145" w14:paraId="5A62AE8A" w14:textId="77777777" w:rsidTr="00FA67F7">
        <w:tc>
          <w:tcPr>
            <w:tcW w:w="4390" w:type="dxa"/>
          </w:tcPr>
          <w:p w14:paraId="7A54800A" w14:textId="77777777" w:rsidR="009443BD" w:rsidRPr="003B2E66" w:rsidRDefault="009443BD" w:rsidP="00FA67F7">
            <w:pPr>
              <w:pBdr>
                <w:top w:val="nil"/>
                <w:left w:val="nil"/>
                <w:bottom w:val="nil"/>
                <w:right w:val="nil"/>
                <w:between w:val="nil"/>
              </w:pBdr>
              <w:jc w:val="both"/>
              <w:rPr>
                <w:rFonts w:ascii="Times New Roman" w:hAnsi="Times New Roman" w:cs="Times New Roman"/>
                <w:b/>
                <w:bCs/>
                <w:sz w:val="20"/>
                <w:szCs w:val="20"/>
                <w:highlight w:val="yellow"/>
              </w:rPr>
            </w:pPr>
          </w:p>
        </w:tc>
        <w:tc>
          <w:tcPr>
            <w:tcW w:w="4394" w:type="dxa"/>
            <w:gridSpan w:val="3"/>
          </w:tcPr>
          <w:p w14:paraId="16C10382" w14:textId="77777777" w:rsidR="009443BD" w:rsidRPr="00F250B9" w:rsidRDefault="0089091B" w:rsidP="00FA67F7">
            <w:pPr>
              <w:jc w:val="both"/>
              <w:rPr>
                <w:rFonts w:ascii="Times New Roman" w:hAnsi="Times New Roman" w:cs="Times New Roman"/>
                <w:sz w:val="20"/>
                <w:szCs w:val="20"/>
              </w:rPr>
            </w:pPr>
            <w:r w:rsidRPr="00F250B9">
              <w:rPr>
                <w:rFonts w:ascii="Times New Roman" w:hAnsi="Times New Roman" w:cs="Times New Roman"/>
                <w:b/>
                <w:bCs/>
                <w:sz w:val="20"/>
                <w:szCs w:val="20"/>
              </w:rPr>
              <w:t>Parágrafo Terceiro</w:t>
            </w:r>
            <w:r w:rsidRPr="00F250B9">
              <w:rPr>
                <w:rFonts w:ascii="Times New Roman" w:hAnsi="Times New Roman" w:cs="Times New Roman"/>
                <w:sz w:val="20"/>
                <w:szCs w:val="20"/>
              </w:rPr>
              <w:t xml:space="preserve"> — A Embrapa apurará eventuais descumprimentos das normas internas de programação e </w:t>
            </w:r>
            <w:r w:rsidR="007D5174" w:rsidRPr="00F250B9">
              <w:rPr>
                <w:rFonts w:ascii="Times New Roman" w:hAnsi="Times New Roman" w:cs="Times New Roman"/>
                <w:sz w:val="20"/>
                <w:szCs w:val="20"/>
              </w:rPr>
              <w:t>remuneração</w:t>
            </w:r>
            <w:r w:rsidRPr="00F250B9">
              <w:rPr>
                <w:rFonts w:ascii="Times New Roman" w:hAnsi="Times New Roman" w:cs="Times New Roman"/>
                <w:sz w:val="20"/>
                <w:szCs w:val="20"/>
              </w:rPr>
              <w:t xml:space="preserve"> de horas extras, no prazo de 15 (quinze) dias úteis do comunicado efetuado pelo SINPAF ou pelo empregado.</w:t>
            </w:r>
          </w:p>
        </w:tc>
        <w:tc>
          <w:tcPr>
            <w:tcW w:w="5210" w:type="dxa"/>
            <w:gridSpan w:val="2"/>
          </w:tcPr>
          <w:p w14:paraId="05B06015" w14:textId="77777777" w:rsidR="009443BD" w:rsidRPr="000A2145" w:rsidRDefault="009443BD" w:rsidP="00FA67F7">
            <w:pPr>
              <w:jc w:val="both"/>
              <w:rPr>
                <w:rFonts w:ascii="Times New Roman" w:hAnsi="Times New Roman" w:cs="Times New Roman"/>
                <w:sz w:val="20"/>
                <w:szCs w:val="20"/>
              </w:rPr>
            </w:pPr>
          </w:p>
        </w:tc>
      </w:tr>
      <w:tr w:rsidR="001D5E5A" w:rsidRPr="000A2145" w14:paraId="35B0ABB7" w14:textId="77777777" w:rsidTr="00FA67F7">
        <w:tc>
          <w:tcPr>
            <w:tcW w:w="4390" w:type="dxa"/>
          </w:tcPr>
          <w:p w14:paraId="16CEC4B8" w14:textId="77777777" w:rsidR="009443BD" w:rsidRPr="003B2E66" w:rsidRDefault="009443BD" w:rsidP="00FA67F7">
            <w:pPr>
              <w:pBdr>
                <w:top w:val="nil"/>
                <w:left w:val="nil"/>
                <w:bottom w:val="nil"/>
                <w:right w:val="nil"/>
                <w:between w:val="nil"/>
              </w:pBdr>
              <w:jc w:val="both"/>
              <w:rPr>
                <w:rFonts w:ascii="Times New Roman" w:hAnsi="Times New Roman" w:cs="Times New Roman"/>
                <w:b/>
                <w:bCs/>
                <w:sz w:val="20"/>
                <w:szCs w:val="20"/>
                <w:highlight w:val="yellow"/>
              </w:rPr>
            </w:pPr>
          </w:p>
        </w:tc>
        <w:tc>
          <w:tcPr>
            <w:tcW w:w="4394" w:type="dxa"/>
            <w:gridSpan w:val="3"/>
          </w:tcPr>
          <w:p w14:paraId="155D7F7E" w14:textId="77777777" w:rsidR="009443BD" w:rsidRPr="00F250B9" w:rsidRDefault="0089091B" w:rsidP="00FA67F7">
            <w:pPr>
              <w:jc w:val="both"/>
              <w:rPr>
                <w:rFonts w:ascii="Times New Roman" w:hAnsi="Times New Roman" w:cs="Times New Roman"/>
                <w:sz w:val="20"/>
                <w:szCs w:val="20"/>
              </w:rPr>
            </w:pPr>
            <w:r w:rsidRPr="00F250B9">
              <w:rPr>
                <w:rFonts w:ascii="Times New Roman" w:hAnsi="Times New Roman" w:cs="Times New Roman"/>
                <w:b/>
                <w:bCs/>
                <w:sz w:val="20"/>
                <w:szCs w:val="20"/>
              </w:rPr>
              <w:t>Parágrafo Quarto</w:t>
            </w:r>
            <w:r w:rsidRPr="00F250B9">
              <w:rPr>
                <w:rFonts w:ascii="Times New Roman" w:hAnsi="Times New Roman" w:cs="Times New Roman"/>
                <w:sz w:val="20"/>
                <w:szCs w:val="20"/>
              </w:rPr>
              <w:t xml:space="preserve"> — A Embrapa fará constar nos contracheques dos empregados o número de horas extras que estão sendo pagas naquele mês.</w:t>
            </w:r>
          </w:p>
        </w:tc>
        <w:tc>
          <w:tcPr>
            <w:tcW w:w="5210" w:type="dxa"/>
            <w:gridSpan w:val="2"/>
          </w:tcPr>
          <w:p w14:paraId="3EF0C48A" w14:textId="77777777" w:rsidR="009443BD" w:rsidRPr="000A2145" w:rsidRDefault="009443BD" w:rsidP="00FA67F7">
            <w:pPr>
              <w:jc w:val="both"/>
              <w:rPr>
                <w:rFonts w:ascii="Times New Roman" w:hAnsi="Times New Roman" w:cs="Times New Roman"/>
                <w:sz w:val="20"/>
                <w:szCs w:val="20"/>
              </w:rPr>
            </w:pPr>
          </w:p>
        </w:tc>
      </w:tr>
      <w:tr w:rsidR="001D5E5A" w:rsidRPr="000A2145" w14:paraId="468864E9" w14:textId="77777777" w:rsidTr="00FA67F7">
        <w:tc>
          <w:tcPr>
            <w:tcW w:w="4390" w:type="dxa"/>
          </w:tcPr>
          <w:p w14:paraId="55B84D31" w14:textId="77777777" w:rsidR="009443BD" w:rsidRPr="003B2E66" w:rsidRDefault="009443BD" w:rsidP="00FA67F7">
            <w:pPr>
              <w:pBdr>
                <w:top w:val="nil"/>
                <w:left w:val="nil"/>
                <w:bottom w:val="nil"/>
                <w:right w:val="nil"/>
                <w:between w:val="nil"/>
              </w:pBdr>
              <w:jc w:val="both"/>
              <w:rPr>
                <w:rFonts w:ascii="Times New Roman" w:hAnsi="Times New Roman" w:cs="Times New Roman"/>
                <w:b/>
                <w:bCs/>
                <w:sz w:val="20"/>
                <w:szCs w:val="20"/>
                <w:highlight w:val="yellow"/>
              </w:rPr>
            </w:pPr>
          </w:p>
        </w:tc>
        <w:tc>
          <w:tcPr>
            <w:tcW w:w="4394" w:type="dxa"/>
            <w:gridSpan w:val="3"/>
          </w:tcPr>
          <w:p w14:paraId="1A76361B" w14:textId="77777777" w:rsidR="009443BD" w:rsidRPr="00F250B9" w:rsidRDefault="00E10334" w:rsidP="00FA67F7">
            <w:pPr>
              <w:jc w:val="both"/>
              <w:rPr>
                <w:rFonts w:ascii="Times New Roman" w:hAnsi="Times New Roman" w:cs="Times New Roman"/>
                <w:sz w:val="20"/>
                <w:szCs w:val="20"/>
              </w:rPr>
            </w:pPr>
            <w:r w:rsidRPr="00F250B9">
              <w:rPr>
                <w:rFonts w:ascii="Times New Roman" w:eastAsia="Arial" w:hAnsi="Times New Roman" w:cs="Times New Roman"/>
                <w:b/>
                <w:sz w:val="20"/>
                <w:szCs w:val="20"/>
              </w:rPr>
              <w:t xml:space="preserve">Parágrafo Quinto – </w:t>
            </w:r>
            <w:r w:rsidRPr="00F250B9">
              <w:rPr>
                <w:rFonts w:ascii="Times New Roman" w:eastAsia="Arial" w:hAnsi="Times New Roman" w:cs="Times New Roman"/>
                <w:sz w:val="20"/>
                <w:szCs w:val="20"/>
              </w:rPr>
              <w:t>A Embrapa emitirá para os empregados sem acesso à intranet o contracheque dos meses em que esses recebam horas extras ou adicionais noturnos.</w:t>
            </w:r>
          </w:p>
        </w:tc>
        <w:tc>
          <w:tcPr>
            <w:tcW w:w="5210" w:type="dxa"/>
            <w:gridSpan w:val="2"/>
          </w:tcPr>
          <w:p w14:paraId="44067377" w14:textId="77777777" w:rsidR="009443BD" w:rsidRPr="000A2145" w:rsidRDefault="009443BD" w:rsidP="00FA67F7">
            <w:pPr>
              <w:jc w:val="both"/>
              <w:rPr>
                <w:rFonts w:ascii="Times New Roman" w:hAnsi="Times New Roman" w:cs="Times New Roman"/>
                <w:sz w:val="20"/>
                <w:szCs w:val="20"/>
              </w:rPr>
            </w:pPr>
          </w:p>
        </w:tc>
      </w:tr>
      <w:tr w:rsidR="001D5E5A" w:rsidRPr="000A2145" w14:paraId="2A9D49E5" w14:textId="77777777" w:rsidTr="007779EF">
        <w:tc>
          <w:tcPr>
            <w:tcW w:w="4390" w:type="dxa"/>
            <w:shd w:val="clear" w:color="auto" w:fill="auto"/>
          </w:tcPr>
          <w:p w14:paraId="79941FD3" w14:textId="77777777" w:rsidR="009443BD" w:rsidRPr="007779EF" w:rsidRDefault="009443BD" w:rsidP="003B2E66">
            <w:pPr>
              <w:pBdr>
                <w:top w:val="nil"/>
                <w:left w:val="nil"/>
                <w:bottom w:val="nil"/>
                <w:right w:val="nil"/>
                <w:between w:val="nil"/>
              </w:pBdr>
              <w:jc w:val="both"/>
              <w:rPr>
                <w:rFonts w:ascii="Times New Roman" w:eastAsia="Arial" w:hAnsi="Times New Roman" w:cs="Times New Roman"/>
                <w:b/>
                <w:sz w:val="20"/>
                <w:szCs w:val="20"/>
              </w:rPr>
            </w:pPr>
            <w:r w:rsidRPr="007779EF">
              <w:rPr>
                <w:rFonts w:ascii="Times New Roman" w:eastAsia="Arial" w:hAnsi="Times New Roman" w:cs="Times New Roman"/>
                <w:b/>
                <w:sz w:val="20"/>
                <w:szCs w:val="20"/>
              </w:rPr>
              <w:t>CLÁUSULA 3.</w:t>
            </w:r>
            <w:r w:rsidR="003B2E66" w:rsidRPr="007779EF">
              <w:rPr>
                <w:rFonts w:ascii="Times New Roman" w:eastAsia="Arial" w:hAnsi="Times New Roman" w:cs="Times New Roman"/>
                <w:b/>
                <w:sz w:val="20"/>
                <w:szCs w:val="20"/>
              </w:rPr>
              <w:t>9</w:t>
            </w:r>
            <w:r w:rsidRPr="007779EF">
              <w:rPr>
                <w:rFonts w:ascii="Times New Roman" w:eastAsia="Arial" w:hAnsi="Times New Roman" w:cs="Times New Roman"/>
                <w:b/>
                <w:sz w:val="20"/>
                <w:szCs w:val="20"/>
              </w:rPr>
              <w:t xml:space="preserve"> – ACESSIBILIDADE NAS INSTALAÇÕES DA EMPRESA - </w:t>
            </w:r>
            <w:r w:rsidRPr="007779EF">
              <w:rPr>
                <w:rFonts w:ascii="Times New Roman" w:eastAsia="Arial" w:hAnsi="Times New Roman" w:cs="Times New Roman"/>
                <w:color w:val="538135" w:themeColor="accent6" w:themeShade="BF"/>
                <w:sz w:val="20"/>
                <w:szCs w:val="20"/>
              </w:rPr>
              <w:t>A</w:t>
            </w:r>
            <w:r w:rsidRPr="007779EF">
              <w:rPr>
                <w:rFonts w:ascii="Times New Roman" w:hAnsi="Times New Roman" w:cs="Times New Roman"/>
                <w:color w:val="538135" w:themeColor="accent6" w:themeShade="BF"/>
                <w:sz w:val="20"/>
                <w:szCs w:val="20"/>
              </w:rPr>
              <w:t xml:space="preserve"> Embrapa promoverá todas as adequações físicas e orientadoras, observando as </w:t>
            </w:r>
            <w:proofErr w:type="spellStart"/>
            <w:r w:rsidRPr="007779EF">
              <w:rPr>
                <w:rFonts w:ascii="Times New Roman" w:hAnsi="Times New Roman" w:cs="Times New Roman"/>
                <w:color w:val="538135" w:themeColor="accent6" w:themeShade="BF"/>
                <w:sz w:val="20"/>
                <w:szCs w:val="20"/>
              </w:rPr>
              <w:t>NBRs</w:t>
            </w:r>
            <w:proofErr w:type="spellEnd"/>
            <w:r w:rsidRPr="007779EF">
              <w:rPr>
                <w:rFonts w:ascii="Times New Roman" w:hAnsi="Times New Roman" w:cs="Times New Roman"/>
                <w:color w:val="538135" w:themeColor="accent6" w:themeShade="BF"/>
                <w:sz w:val="20"/>
                <w:szCs w:val="20"/>
              </w:rPr>
              <w:t xml:space="preserve"> da ABNT. inclusive capacitando os seus gestores, para cumprir a </w:t>
            </w:r>
            <w:r w:rsidRPr="007779EF">
              <w:rPr>
                <w:rStyle w:val="ilfuvd"/>
                <w:rFonts w:ascii="Times New Roman" w:hAnsi="Times New Roman" w:cs="Times New Roman"/>
                <w:color w:val="538135" w:themeColor="accent6" w:themeShade="BF"/>
                <w:sz w:val="20"/>
                <w:szCs w:val="20"/>
              </w:rPr>
              <w:t>Lei N</w:t>
            </w:r>
            <w:r w:rsidRPr="007779EF">
              <w:rPr>
                <w:rStyle w:val="ilfuvd"/>
                <w:rFonts w:ascii="Times New Roman" w:hAnsi="Times New Roman" w:cs="Times New Roman"/>
                <w:color w:val="538135" w:themeColor="accent6" w:themeShade="BF"/>
                <w:sz w:val="20"/>
                <w:szCs w:val="20"/>
                <w:vertAlign w:val="superscript"/>
              </w:rPr>
              <w:t>o</w:t>
            </w:r>
            <w:r w:rsidRPr="007779EF">
              <w:rPr>
                <w:rStyle w:val="ilfuvd"/>
                <w:rFonts w:ascii="Times New Roman" w:hAnsi="Times New Roman" w:cs="Times New Roman"/>
                <w:color w:val="538135" w:themeColor="accent6" w:themeShade="BF"/>
                <w:sz w:val="20"/>
                <w:szCs w:val="20"/>
              </w:rPr>
              <w:t xml:space="preserve"> 10.098, de 19 de dezembro de 2000 (“Lei da acessibilidade”) e a </w:t>
            </w:r>
            <w:hyperlink r:id="rId5" w:history="1">
              <w:r w:rsidRPr="007779EF">
                <w:rPr>
                  <w:rStyle w:val="Hyperlink"/>
                  <w:rFonts w:ascii="Times New Roman" w:hAnsi="Times New Roman" w:cs="Times New Roman"/>
                  <w:b/>
                  <w:bCs/>
                  <w:color w:val="538135" w:themeColor="accent6" w:themeShade="BF"/>
                  <w:sz w:val="20"/>
                  <w:szCs w:val="20"/>
                </w:rPr>
                <w:t>Lei Nº 13.146, de 6 de julho de 2015.</w:t>
              </w:r>
            </w:hyperlink>
            <w:r w:rsidRPr="007779EF">
              <w:rPr>
                <w:rStyle w:val="Forte"/>
                <w:rFonts w:ascii="Times New Roman" w:hAnsi="Times New Roman" w:cs="Times New Roman"/>
                <w:color w:val="538135" w:themeColor="accent6" w:themeShade="BF"/>
                <w:sz w:val="20"/>
                <w:szCs w:val="20"/>
              </w:rPr>
              <w:t xml:space="preserve"> (“</w:t>
            </w:r>
            <w:r w:rsidRPr="007779EF">
              <w:rPr>
                <w:rFonts w:ascii="Times New Roman" w:hAnsi="Times New Roman" w:cs="Times New Roman"/>
                <w:color w:val="538135" w:themeColor="accent6" w:themeShade="BF"/>
                <w:sz w:val="20"/>
                <w:szCs w:val="20"/>
              </w:rPr>
              <w:t>Lei Brasileira de Inclusão da Pessoa com Deficiência - Estatuto da Pessoa com Deficiência”).</w:t>
            </w:r>
          </w:p>
        </w:tc>
        <w:tc>
          <w:tcPr>
            <w:tcW w:w="4394" w:type="dxa"/>
            <w:gridSpan w:val="3"/>
          </w:tcPr>
          <w:p w14:paraId="4295D20C" w14:textId="77777777" w:rsidR="009443BD" w:rsidRPr="000A2145" w:rsidRDefault="0089091B" w:rsidP="00FA67F7">
            <w:pPr>
              <w:jc w:val="both"/>
              <w:rPr>
                <w:rFonts w:ascii="Times New Roman" w:hAnsi="Times New Roman" w:cs="Times New Roman"/>
                <w:sz w:val="20"/>
                <w:szCs w:val="20"/>
              </w:rPr>
            </w:pPr>
            <w:r w:rsidRPr="007D5174">
              <w:rPr>
                <w:rFonts w:ascii="Times New Roman" w:hAnsi="Times New Roman" w:cs="Times New Roman"/>
                <w:b/>
                <w:bCs/>
                <w:sz w:val="20"/>
                <w:szCs w:val="20"/>
              </w:rPr>
              <w:t xml:space="preserve">CLÁUSULA </w:t>
            </w:r>
            <w:r w:rsidRPr="003B2E66">
              <w:rPr>
                <w:rFonts w:ascii="Times New Roman" w:hAnsi="Times New Roman" w:cs="Times New Roman"/>
                <w:b/>
                <w:bCs/>
                <w:sz w:val="20"/>
                <w:szCs w:val="20"/>
              </w:rPr>
              <w:t xml:space="preserve">3.9 </w:t>
            </w:r>
            <w:r w:rsidRPr="007D5174">
              <w:rPr>
                <w:rFonts w:ascii="Times New Roman" w:hAnsi="Times New Roman" w:cs="Times New Roman"/>
                <w:b/>
                <w:bCs/>
                <w:sz w:val="20"/>
                <w:szCs w:val="20"/>
              </w:rPr>
              <w:t xml:space="preserve">— </w:t>
            </w:r>
            <w:r w:rsidRPr="003B2E66">
              <w:rPr>
                <w:rFonts w:ascii="Times New Roman" w:hAnsi="Times New Roman" w:cs="Times New Roman"/>
                <w:b/>
                <w:bCs/>
                <w:sz w:val="20"/>
                <w:szCs w:val="20"/>
              </w:rPr>
              <w:t>ACESSIBILIDADE NAS INSTALAÇÕES DA EMPRESA</w:t>
            </w:r>
            <w:r w:rsidR="007D5174" w:rsidRPr="003B2E66">
              <w:rPr>
                <w:rFonts w:ascii="Times New Roman" w:hAnsi="Times New Roman" w:cs="Times New Roman"/>
                <w:b/>
                <w:bCs/>
                <w:sz w:val="20"/>
                <w:szCs w:val="20"/>
              </w:rPr>
              <w:t xml:space="preserve"> - </w:t>
            </w:r>
            <w:r w:rsidRPr="003B2E66">
              <w:rPr>
                <w:rFonts w:ascii="Times New Roman" w:hAnsi="Times New Roman" w:cs="Times New Roman"/>
                <w:sz w:val="20"/>
                <w:szCs w:val="20"/>
              </w:rPr>
              <w:t xml:space="preserve">A Embrapa </w:t>
            </w:r>
            <w:r w:rsidR="007D5174" w:rsidRPr="003B2E66">
              <w:rPr>
                <w:rFonts w:ascii="Times New Roman" w:hAnsi="Times New Roman" w:cs="Times New Roman"/>
                <w:sz w:val="20"/>
                <w:szCs w:val="20"/>
              </w:rPr>
              <w:t>facilitará</w:t>
            </w:r>
            <w:r w:rsidRPr="003B2E66">
              <w:rPr>
                <w:rFonts w:ascii="Times New Roman" w:hAnsi="Times New Roman" w:cs="Times New Roman"/>
                <w:sz w:val="20"/>
                <w:szCs w:val="20"/>
              </w:rPr>
              <w:t xml:space="preserve"> o acesso ao local de trabalho aos empregados com </w:t>
            </w:r>
            <w:r w:rsidR="007D5174" w:rsidRPr="003B2E66">
              <w:rPr>
                <w:rFonts w:ascii="Times New Roman" w:hAnsi="Times New Roman" w:cs="Times New Roman"/>
                <w:sz w:val="20"/>
                <w:szCs w:val="20"/>
              </w:rPr>
              <w:t>deficiência</w:t>
            </w:r>
            <w:r w:rsidRPr="003B2E66">
              <w:rPr>
                <w:rFonts w:ascii="Times New Roman" w:hAnsi="Times New Roman" w:cs="Times New Roman"/>
                <w:sz w:val="20"/>
                <w:szCs w:val="20"/>
              </w:rPr>
              <w:t>, na forma da legislação vigente.</w:t>
            </w:r>
          </w:p>
        </w:tc>
        <w:tc>
          <w:tcPr>
            <w:tcW w:w="5210" w:type="dxa"/>
            <w:gridSpan w:val="2"/>
          </w:tcPr>
          <w:p w14:paraId="08A7DB86" w14:textId="77777777" w:rsidR="009443BD" w:rsidRPr="000A2145" w:rsidRDefault="009443BD" w:rsidP="00FA67F7">
            <w:pPr>
              <w:jc w:val="both"/>
              <w:rPr>
                <w:rFonts w:ascii="Times New Roman" w:hAnsi="Times New Roman" w:cs="Times New Roman"/>
                <w:sz w:val="20"/>
                <w:szCs w:val="20"/>
              </w:rPr>
            </w:pPr>
          </w:p>
        </w:tc>
      </w:tr>
      <w:tr w:rsidR="001D5E5A" w:rsidRPr="000A2145" w14:paraId="5CA4A60A" w14:textId="77777777" w:rsidTr="007779EF">
        <w:tc>
          <w:tcPr>
            <w:tcW w:w="4390" w:type="dxa"/>
            <w:shd w:val="clear" w:color="auto" w:fill="auto"/>
          </w:tcPr>
          <w:p w14:paraId="6F28A217" w14:textId="77777777" w:rsidR="009443BD" w:rsidRPr="007779EF" w:rsidRDefault="009443BD" w:rsidP="008F5A98">
            <w:pPr>
              <w:pBdr>
                <w:top w:val="nil"/>
                <w:left w:val="nil"/>
                <w:bottom w:val="nil"/>
                <w:right w:val="nil"/>
                <w:between w:val="nil"/>
              </w:pBdr>
              <w:jc w:val="both"/>
              <w:rPr>
                <w:rFonts w:ascii="Times New Roman" w:eastAsia="Arial" w:hAnsi="Times New Roman" w:cs="Times New Roman"/>
                <w:b/>
                <w:sz w:val="20"/>
                <w:szCs w:val="20"/>
              </w:rPr>
            </w:pPr>
            <w:r w:rsidRPr="007779EF">
              <w:rPr>
                <w:rFonts w:ascii="Times New Roman" w:eastAsia="Batang" w:hAnsi="Times New Roman" w:cs="Times New Roman"/>
                <w:b/>
                <w:color w:val="4472C4" w:themeColor="accent1"/>
                <w:sz w:val="20"/>
                <w:szCs w:val="20"/>
              </w:rPr>
              <w:t xml:space="preserve">Parágrafo </w:t>
            </w:r>
            <w:r w:rsidR="008F5A98" w:rsidRPr="007779EF">
              <w:rPr>
                <w:rFonts w:ascii="Times New Roman" w:eastAsia="Batang" w:hAnsi="Times New Roman" w:cs="Times New Roman"/>
                <w:b/>
                <w:color w:val="4472C4" w:themeColor="accent1"/>
                <w:sz w:val="20"/>
                <w:szCs w:val="20"/>
              </w:rPr>
              <w:t>primeiro</w:t>
            </w:r>
            <w:r w:rsidR="00C742FF" w:rsidRPr="007779EF">
              <w:rPr>
                <w:rFonts w:ascii="Times New Roman" w:eastAsia="Batang" w:hAnsi="Times New Roman" w:cs="Times New Roman"/>
                <w:b/>
                <w:color w:val="4472C4" w:themeColor="accent1"/>
                <w:sz w:val="20"/>
                <w:szCs w:val="20"/>
              </w:rPr>
              <w:t xml:space="preserve"> </w:t>
            </w:r>
            <w:r w:rsidRPr="007779EF">
              <w:rPr>
                <w:rFonts w:ascii="Times New Roman" w:eastAsia="Batang" w:hAnsi="Times New Roman" w:cs="Times New Roman"/>
                <w:b/>
                <w:color w:val="4472C4" w:themeColor="accent1"/>
                <w:sz w:val="20"/>
                <w:szCs w:val="20"/>
              </w:rPr>
              <w:t xml:space="preserve">– </w:t>
            </w:r>
            <w:r w:rsidRPr="007779EF">
              <w:rPr>
                <w:rFonts w:ascii="Times New Roman" w:eastAsia="Batang" w:hAnsi="Times New Roman" w:cs="Times New Roman"/>
                <w:bCs/>
                <w:color w:val="4472C4" w:themeColor="accent1"/>
                <w:sz w:val="20"/>
                <w:szCs w:val="20"/>
              </w:rPr>
              <w:t>A Embrapa adotará as providências para facilitar a acessibilidade ao local de trabalho a partir da notificação por escrito do empregado ou do SINPAF. O prazo para resposta com a providência a ser adotada para melhoria é de 15 (quinze) dias, prorrogáveis por mais 10 (dez) dias.</w:t>
            </w:r>
          </w:p>
        </w:tc>
        <w:tc>
          <w:tcPr>
            <w:tcW w:w="4394" w:type="dxa"/>
            <w:gridSpan w:val="3"/>
          </w:tcPr>
          <w:p w14:paraId="04DF4CA3" w14:textId="77777777" w:rsidR="009443BD" w:rsidRPr="000A2145" w:rsidRDefault="007D5174"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058BBB7F" w14:textId="77777777" w:rsidR="009443BD" w:rsidRPr="000A2145" w:rsidRDefault="009443BD" w:rsidP="00FA67F7">
            <w:pPr>
              <w:jc w:val="both"/>
              <w:rPr>
                <w:rFonts w:ascii="Times New Roman" w:hAnsi="Times New Roman" w:cs="Times New Roman"/>
                <w:sz w:val="20"/>
                <w:szCs w:val="20"/>
              </w:rPr>
            </w:pPr>
          </w:p>
        </w:tc>
      </w:tr>
      <w:tr w:rsidR="008F5A98" w:rsidRPr="000A2145" w14:paraId="4935725D" w14:textId="77777777" w:rsidTr="007779EF">
        <w:tc>
          <w:tcPr>
            <w:tcW w:w="4390" w:type="dxa"/>
            <w:shd w:val="clear" w:color="auto" w:fill="auto"/>
          </w:tcPr>
          <w:p w14:paraId="3382C299" w14:textId="77777777" w:rsidR="008F5A98" w:rsidRPr="007779EF" w:rsidRDefault="008F5A98" w:rsidP="008F5A98">
            <w:pPr>
              <w:pBdr>
                <w:top w:val="nil"/>
                <w:left w:val="nil"/>
                <w:bottom w:val="nil"/>
                <w:right w:val="nil"/>
                <w:between w:val="nil"/>
              </w:pBdr>
              <w:jc w:val="both"/>
              <w:rPr>
                <w:rFonts w:ascii="Times New Roman" w:eastAsia="Batang" w:hAnsi="Times New Roman" w:cs="Times New Roman"/>
                <w:color w:val="4472C4" w:themeColor="accent1"/>
                <w:sz w:val="20"/>
                <w:szCs w:val="20"/>
              </w:rPr>
            </w:pPr>
            <w:r w:rsidRPr="007779EF">
              <w:rPr>
                <w:rFonts w:ascii="Times New Roman" w:eastAsia="Batang" w:hAnsi="Times New Roman" w:cs="Times New Roman"/>
                <w:b/>
                <w:color w:val="4472C4" w:themeColor="accent1"/>
                <w:sz w:val="20"/>
                <w:szCs w:val="20"/>
              </w:rPr>
              <w:t>Parágrafo segundo</w:t>
            </w:r>
            <w:r w:rsidRPr="007779EF">
              <w:rPr>
                <w:rFonts w:ascii="Times New Roman" w:eastAsia="Batang" w:hAnsi="Times New Roman" w:cs="Times New Roman"/>
                <w:color w:val="4472C4" w:themeColor="accent1"/>
                <w:sz w:val="20"/>
                <w:szCs w:val="20"/>
              </w:rPr>
              <w:t xml:space="preserve"> – O empregado fica desobrigado às suas atividades laborais até que as condições de acessibilidade sejam efetivadas.</w:t>
            </w:r>
          </w:p>
        </w:tc>
        <w:tc>
          <w:tcPr>
            <w:tcW w:w="4394" w:type="dxa"/>
            <w:gridSpan w:val="3"/>
          </w:tcPr>
          <w:p w14:paraId="3A702FD0" w14:textId="77777777" w:rsidR="008F5A98" w:rsidRPr="00217961" w:rsidRDefault="00F24C50" w:rsidP="00FA67F7">
            <w:pPr>
              <w:jc w:val="both"/>
              <w:rPr>
                <w:rFonts w:ascii="Times New Roman" w:hAnsi="Times New Roman" w:cs="Times New Roman"/>
                <w:b/>
                <w:bCs/>
                <w:color w:val="4472C4" w:themeColor="accent1"/>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7CE71C4B" w14:textId="77777777" w:rsidR="008F5A98" w:rsidRPr="000A2145" w:rsidRDefault="008F5A98" w:rsidP="00FA67F7">
            <w:pPr>
              <w:jc w:val="both"/>
              <w:rPr>
                <w:rFonts w:ascii="Times New Roman" w:hAnsi="Times New Roman" w:cs="Times New Roman"/>
                <w:sz w:val="20"/>
                <w:szCs w:val="20"/>
              </w:rPr>
            </w:pPr>
          </w:p>
        </w:tc>
      </w:tr>
      <w:tr w:rsidR="001D5E5A" w:rsidRPr="000A2145" w14:paraId="2D9967FA" w14:textId="77777777" w:rsidTr="00FA67F7">
        <w:tc>
          <w:tcPr>
            <w:tcW w:w="4390" w:type="dxa"/>
          </w:tcPr>
          <w:p w14:paraId="22714336" w14:textId="77777777" w:rsidR="009443BD" w:rsidRPr="000A2145" w:rsidRDefault="009443BD" w:rsidP="003B2E66">
            <w:pPr>
              <w:pBdr>
                <w:top w:val="nil"/>
                <w:left w:val="nil"/>
                <w:bottom w:val="nil"/>
                <w:right w:val="nil"/>
                <w:between w:val="nil"/>
              </w:pBdr>
              <w:jc w:val="both"/>
              <w:rPr>
                <w:rFonts w:ascii="Times New Roman" w:eastAsia="Arial" w:hAnsi="Times New Roman" w:cs="Times New Roman"/>
                <w:b/>
                <w:sz w:val="20"/>
                <w:szCs w:val="20"/>
              </w:rPr>
            </w:pPr>
          </w:p>
        </w:tc>
        <w:tc>
          <w:tcPr>
            <w:tcW w:w="4394" w:type="dxa"/>
            <w:gridSpan w:val="3"/>
          </w:tcPr>
          <w:p w14:paraId="6E2C37E5" w14:textId="77777777" w:rsidR="009443BD" w:rsidRPr="009D5918" w:rsidRDefault="0089091B" w:rsidP="007779EF">
            <w:pPr>
              <w:jc w:val="both"/>
              <w:rPr>
                <w:rFonts w:ascii="Times New Roman" w:hAnsi="Times New Roman" w:cs="Times New Roman"/>
                <w:sz w:val="20"/>
                <w:szCs w:val="20"/>
              </w:rPr>
            </w:pPr>
            <w:r w:rsidRPr="009D5918">
              <w:rPr>
                <w:rFonts w:ascii="Times New Roman" w:hAnsi="Times New Roman" w:cs="Times New Roman"/>
                <w:b/>
                <w:bCs/>
                <w:sz w:val="20"/>
                <w:szCs w:val="20"/>
              </w:rPr>
              <w:t>CLÁUSULA</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3.10</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AUXİLIO</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PARA</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FILHOS</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OU</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DEPENDENTES</w:t>
            </w:r>
            <w:r w:rsidR="007E0776" w:rsidRPr="009D5918">
              <w:rPr>
                <w:rFonts w:ascii="Times New Roman" w:hAnsi="Times New Roman" w:cs="Times New Roman"/>
                <w:b/>
                <w:bCs/>
                <w:sz w:val="20"/>
                <w:szCs w:val="20"/>
              </w:rPr>
              <w:t xml:space="preserve"> </w:t>
            </w:r>
            <w:r w:rsidRPr="009D5918">
              <w:rPr>
                <w:rFonts w:ascii="Times New Roman" w:hAnsi="Times New Roman" w:cs="Times New Roman"/>
                <w:b/>
                <w:bCs/>
                <w:sz w:val="20"/>
                <w:szCs w:val="20"/>
              </w:rPr>
              <w:t>COM DEFICIÊNCIA</w:t>
            </w:r>
            <w:r w:rsidR="007D5174" w:rsidRPr="009D5918">
              <w:rPr>
                <w:rFonts w:ascii="Times New Roman" w:hAnsi="Times New Roman" w:cs="Times New Roman"/>
                <w:b/>
                <w:bCs/>
                <w:sz w:val="20"/>
                <w:szCs w:val="20"/>
              </w:rPr>
              <w:t xml:space="preserve"> - </w:t>
            </w:r>
            <w:r w:rsidRPr="009D5918">
              <w:rPr>
                <w:rFonts w:ascii="Times New Roman" w:hAnsi="Times New Roman" w:cs="Times New Roman"/>
                <w:sz w:val="20"/>
                <w:szCs w:val="20"/>
              </w:rPr>
              <w:t xml:space="preserve">A Embrapa manterá a concessão aos empregados de auxílio mensal, por filho ou dependente legal com </w:t>
            </w:r>
            <w:r w:rsidR="007E0776" w:rsidRPr="009D5918">
              <w:rPr>
                <w:rFonts w:ascii="Times New Roman" w:hAnsi="Times New Roman" w:cs="Times New Roman"/>
                <w:sz w:val="20"/>
                <w:szCs w:val="20"/>
              </w:rPr>
              <w:t>deficiência</w:t>
            </w:r>
            <w:r w:rsidRPr="009D5918">
              <w:rPr>
                <w:rFonts w:ascii="Times New Roman" w:hAnsi="Times New Roman" w:cs="Times New Roman"/>
                <w:sz w:val="20"/>
                <w:szCs w:val="20"/>
              </w:rPr>
              <w:t xml:space="preserve">, </w:t>
            </w:r>
            <w:r w:rsidR="003B2E66" w:rsidRPr="009D5918">
              <w:rPr>
                <w:rFonts w:ascii="Times New Roman" w:hAnsi="Times New Roman" w:cs="Times New Roman"/>
                <w:bCs/>
                <w:color w:val="70AD47"/>
                <w:sz w:val="20"/>
                <w:szCs w:val="20"/>
              </w:rPr>
              <w:t>corrigido com base no índice (</w:t>
            </w:r>
            <w:r w:rsidR="007779EF" w:rsidRPr="007779EF">
              <w:rPr>
                <w:rFonts w:ascii="Times New Roman" w:hAnsi="Times New Roman" w:cs="Times New Roman"/>
                <w:b/>
                <w:bCs/>
                <w:color w:val="70AD47"/>
                <w:sz w:val="20"/>
                <w:szCs w:val="20"/>
              </w:rPr>
              <w:t>IPCA ou INPC</w:t>
            </w:r>
            <w:r w:rsidR="003B2E66" w:rsidRPr="009D5918">
              <w:rPr>
                <w:rFonts w:ascii="Times New Roman" w:hAnsi="Times New Roman" w:cs="Times New Roman"/>
                <w:bCs/>
                <w:color w:val="70AD47"/>
                <w:sz w:val="20"/>
                <w:szCs w:val="20"/>
              </w:rPr>
              <w:t xml:space="preserve">), </w:t>
            </w:r>
            <w:r w:rsidRPr="009D5918">
              <w:rPr>
                <w:rFonts w:ascii="Times New Roman" w:hAnsi="Times New Roman" w:cs="Times New Roman"/>
                <w:sz w:val="20"/>
                <w:szCs w:val="20"/>
              </w:rPr>
              <w:t xml:space="preserve">conforme disposto em norma interna, destinado a </w:t>
            </w:r>
            <w:r w:rsidR="007E0776" w:rsidRPr="009D5918">
              <w:rPr>
                <w:rFonts w:ascii="Times New Roman" w:hAnsi="Times New Roman" w:cs="Times New Roman"/>
                <w:sz w:val="20"/>
                <w:szCs w:val="20"/>
              </w:rPr>
              <w:t>auxiliá-los</w:t>
            </w:r>
            <w:r w:rsidRPr="009D5918">
              <w:rPr>
                <w:rFonts w:ascii="Times New Roman" w:hAnsi="Times New Roman" w:cs="Times New Roman"/>
                <w:sz w:val="20"/>
                <w:szCs w:val="20"/>
              </w:rPr>
              <w:t xml:space="preserve"> nas despesas com tratamentos e/ou escolas especializadas.</w:t>
            </w:r>
          </w:p>
        </w:tc>
        <w:tc>
          <w:tcPr>
            <w:tcW w:w="5210" w:type="dxa"/>
            <w:gridSpan w:val="2"/>
          </w:tcPr>
          <w:p w14:paraId="31693EC2" w14:textId="77777777" w:rsidR="009443BD" w:rsidRPr="000A2145" w:rsidRDefault="009443BD" w:rsidP="00FA67F7">
            <w:pPr>
              <w:jc w:val="both"/>
              <w:rPr>
                <w:rFonts w:ascii="Times New Roman" w:hAnsi="Times New Roman" w:cs="Times New Roman"/>
                <w:sz w:val="20"/>
                <w:szCs w:val="20"/>
              </w:rPr>
            </w:pPr>
          </w:p>
        </w:tc>
      </w:tr>
      <w:tr w:rsidR="001D5E5A" w:rsidRPr="000A2145" w14:paraId="0F8800C7" w14:textId="77777777" w:rsidTr="00407A1F">
        <w:trPr>
          <w:trHeight w:val="1537"/>
        </w:trPr>
        <w:tc>
          <w:tcPr>
            <w:tcW w:w="4390" w:type="dxa"/>
          </w:tcPr>
          <w:p w14:paraId="7136B0F1" w14:textId="77777777" w:rsidR="009443BD" w:rsidRPr="003B2E66" w:rsidRDefault="009443BD" w:rsidP="00FA67F7">
            <w:pPr>
              <w:pBdr>
                <w:top w:val="nil"/>
                <w:left w:val="nil"/>
                <w:bottom w:val="nil"/>
                <w:right w:val="nil"/>
                <w:between w:val="nil"/>
              </w:pBdr>
              <w:jc w:val="both"/>
              <w:rPr>
                <w:rFonts w:ascii="Times New Roman" w:eastAsia="Arial" w:hAnsi="Times New Roman" w:cs="Times New Roman"/>
                <w:b/>
                <w:sz w:val="20"/>
                <w:szCs w:val="20"/>
                <w:highlight w:val="yellow"/>
              </w:rPr>
            </w:pPr>
          </w:p>
        </w:tc>
        <w:tc>
          <w:tcPr>
            <w:tcW w:w="4394" w:type="dxa"/>
            <w:gridSpan w:val="3"/>
          </w:tcPr>
          <w:p w14:paraId="5A2F068F" w14:textId="77777777" w:rsidR="009443BD" w:rsidRPr="009D5918" w:rsidRDefault="0089091B" w:rsidP="00FA67F7">
            <w:pPr>
              <w:jc w:val="both"/>
              <w:rPr>
                <w:rFonts w:ascii="Times New Roman" w:hAnsi="Times New Roman" w:cs="Times New Roman"/>
                <w:sz w:val="20"/>
                <w:szCs w:val="20"/>
              </w:rPr>
            </w:pPr>
            <w:r w:rsidRPr="009D5918">
              <w:rPr>
                <w:rFonts w:ascii="Times New Roman" w:hAnsi="Times New Roman" w:cs="Times New Roman"/>
                <w:b/>
                <w:bCs/>
                <w:sz w:val="20"/>
                <w:szCs w:val="20"/>
              </w:rPr>
              <w:t>Parágrafo Primeiro</w:t>
            </w:r>
            <w:r w:rsidRPr="009D5918">
              <w:rPr>
                <w:rFonts w:ascii="Times New Roman" w:hAnsi="Times New Roman" w:cs="Times New Roman"/>
                <w:sz w:val="20"/>
                <w:szCs w:val="20"/>
              </w:rPr>
              <w:t xml:space="preserve"> — O empregado fará jus ao benefício desde que tal condição seja comprovada por atestado fornecido pelo INSS ou instituição autorizada, ou por módico pertencente a convênio mantido pela Empresa.</w:t>
            </w:r>
          </w:p>
        </w:tc>
        <w:tc>
          <w:tcPr>
            <w:tcW w:w="5210" w:type="dxa"/>
            <w:gridSpan w:val="2"/>
          </w:tcPr>
          <w:p w14:paraId="591B8346" w14:textId="77777777" w:rsidR="009443BD" w:rsidRPr="000A2145" w:rsidRDefault="009443BD" w:rsidP="00FA67F7">
            <w:pPr>
              <w:jc w:val="both"/>
              <w:rPr>
                <w:rFonts w:ascii="Times New Roman" w:hAnsi="Times New Roman" w:cs="Times New Roman"/>
                <w:sz w:val="20"/>
                <w:szCs w:val="20"/>
              </w:rPr>
            </w:pPr>
          </w:p>
        </w:tc>
      </w:tr>
      <w:tr w:rsidR="001D5E5A" w:rsidRPr="000A2145" w14:paraId="477B642C" w14:textId="77777777" w:rsidTr="007779EF">
        <w:tc>
          <w:tcPr>
            <w:tcW w:w="4390" w:type="dxa"/>
            <w:shd w:val="clear" w:color="auto" w:fill="auto"/>
          </w:tcPr>
          <w:p w14:paraId="6F929ECB" w14:textId="77777777" w:rsidR="009443BD" w:rsidRPr="000A2145" w:rsidRDefault="009443BD" w:rsidP="00FA67F7">
            <w:pPr>
              <w:pBdr>
                <w:top w:val="nil"/>
                <w:left w:val="nil"/>
                <w:bottom w:val="nil"/>
                <w:right w:val="nil"/>
                <w:between w:val="nil"/>
              </w:pBdr>
              <w:jc w:val="both"/>
              <w:rPr>
                <w:rFonts w:ascii="Times New Roman" w:eastAsia="Arial" w:hAnsi="Times New Roman" w:cs="Times New Roman"/>
                <w:b/>
                <w:sz w:val="20"/>
                <w:szCs w:val="20"/>
              </w:rPr>
            </w:pPr>
            <w:r w:rsidRPr="000A2145">
              <w:rPr>
                <w:rFonts w:ascii="Times New Roman" w:eastAsia="Arial" w:hAnsi="Times New Roman" w:cs="Times New Roman"/>
                <w:b/>
                <w:sz w:val="20"/>
                <w:szCs w:val="20"/>
              </w:rPr>
              <w:t xml:space="preserve">Parágrafo Segundo – </w:t>
            </w:r>
            <w:r w:rsidRPr="000A2145">
              <w:rPr>
                <w:rFonts w:ascii="Times New Roman" w:eastAsia="Arial" w:hAnsi="Times New Roman" w:cs="Times New Roman"/>
                <w:sz w:val="20"/>
                <w:szCs w:val="20"/>
              </w:rPr>
              <w:t xml:space="preserve">A Embrapa </w:t>
            </w:r>
            <w:r w:rsidRPr="00EB40B1">
              <w:rPr>
                <w:rFonts w:ascii="Times New Roman" w:eastAsia="Arial" w:hAnsi="Times New Roman" w:cs="Times New Roman"/>
                <w:color w:val="70AD47" w:themeColor="accent6"/>
                <w:sz w:val="20"/>
                <w:szCs w:val="20"/>
              </w:rPr>
              <w:t>concederá as solicitações para redução de</w:t>
            </w:r>
            <w:r w:rsidRPr="000A2145">
              <w:rPr>
                <w:rFonts w:ascii="Times New Roman" w:eastAsia="Arial" w:hAnsi="Times New Roman" w:cs="Times New Roman"/>
                <w:sz w:val="20"/>
                <w:szCs w:val="20"/>
              </w:rPr>
              <w:t xml:space="preserve"> jornada de trabalho de </w:t>
            </w:r>
            <w:r w:rsidRPr="00EB40B1">
              <w:rPr>
                <w:rFonts w:ascii="Times New Roman" w:eastAsia="Arial" w:hAnsi="Times New Roman" w:cs="Times New Roman"/>
                <w:color w:val="70AD47" w:themeColor="accent6"/>
                <w:sz w:val="20"/>
                <w:szCs w:val="20"/>
              </w:rPr>
              <w:t>50%,</w:t>
            </w:r>
            <w:r w:rsidRPr="00EB40B1">
              <w:rPr>
                <w:rFonts w:ascii="Times New Roman" w:eastAsia="Batang" w:hAnsi="Times New Roman" w:cs="Times New Roman"/>
                <w:color w:val="70AD47" w:themeColor="accent6"/>
                <w:sz w:val="20"/>
                <w:szCs w:val="20"/>
              </w:rPr>
              <w:t xml:space="preserve"> sem redução salarial</w:t>
            </w:r>
            <w:r w:rsidRPr="000A2145">
              <w:rPr>
                <w:rFonts w:ascii="Times New Roman" w:eastAsia="Batang" w:hAnsi="Times New Roman" w:cs="Times New Roman"/>
                <w:sz w:val="20"/>
                <w:szCs w:val="20"/>
              </w:rPr>
              <w:t xml:space="preserve">, </w:t>
            </w:r>
            <w:r w:rsidRPr="000A2145">
              <w:rPr>
                <w:rFonts w:ascii="Times New Roman" w:eastAsia="Arial" w:hAnsi="Times New Roman" w:cs="Times New Roman"/>
                <w:sz w:val="20"/>
                <w:szCs w:val="20"/>
              </w:rPr>
              <w:t>feitas por empregados que tenham filho ou dependente legal com deficiência</w:t>
            </w:r>
            <w:r w:rsidRPr="007779EF">
              <w:rPr>
                <w:rFonts w:ascii="Times New Roman" w:eastAsia="Arial" w:hAnsi="Times New Roman" w:cs="Times New Roman"/>
                <w:color w:val="538135" w:themeColor="accent6" w:themeShade="BF"/>
                <w:sz w:val="20"/>
                <w:szCs w:val="20"/>
              </w:rPr>
              <w:t>, no prazo máximo de 15 dias corridos.</w:t>
            </w:r>
          </w:p>
        </w:tc>
        <w:tc>
          <w:tcPr>
            <w:tcW w:w="4394" w:type="dxa"/>
            <w:gridSpan w:val="3"/>
          </w:tcPr>
          <w:p w14:paraId="66E2BD0B" w14:textId="77777777" w:rsidR="009443BD" w:rsidRPr="000A2145" w:rsidRDefault="0089091B" w:rsidP="00FA67F7">
            <w:pPr>
              <w:jc w:val="both"/>
              <w:rPr>
                <w:rFonts w:ascii="Times New Roman" w:hAnsi="Times New Roman" w:cs="Times New Roman"/>
                <w:sz w:val="20"/>
                <w:szCs w:val="20"/>
              </w:rPr>
            </w:pPr>
            <w:r w:rsidRPr="003B2E66">
              <w:rPr>
                <w:rFonts w:ascii="Times New Roman" w:hAnsi="Times New Roman" w:cs="Times New Roman"/>
                <w:b/>
                <w:bCs/>
                <w:sz w:val="20"/>
                <w:szCs w:val="20"/>
              </w:rPr>
              <w:t>Parágrafo Segundo</w:t>
            </w:r>
            <w:r w:rsidRPr="003B2E66">
              <w:rPr>
                <w:rFonts w:ascii="Times New Roman" w:hAnsi="Times New Roman" w:cs="Times New Roman"/>
                <w:sz w:val="20"/>
                <w:szCs w:val="20"/>
              </w:rPr>
              <w:t xml:space="preserve"> — A Embrapa </w:t>
            </w:r>
            <w:r w:rsidR="007E0776" w:rsidRPr="003B2E66">
              <w:rPr>
                <w:rFonts w:ascii="Times New Roman" w:hAnsi="Times New Roman" w:cs="Times New Roman"/>
                <w:sz w:val="20"/>
                <w:szCs w:val="20"/>
              </w:rPr>
              <w:t>avaliará</w:t>
            </w:r>
            <w:r w:rsidRPr="003B2E66">
              <w:rPr>
                <w:rFonts w:ascii="Times New Roman" w:hAnsi="Times New Roman" w:cs="Times New Roman"/>
                <w:sz w:val="20"/>
                <w:szCs w:val="20"/>
              </w:rPr>
              <w:t>, caso a caso, as solicitações para jornada de trabalho de 6 (seis) horas corridas feitas por empregados que tenham filho ou dependente legal com deficiência que necessite de assistência comprovada do empregado.</w:t>
            </w:r>
          </w:p>
        </w:tc>
        <w:tc>
          <w:tcPr>
            <w:tcW w:w="5210" w:type="dxa"/>
            <w:gridSpan w:val="2"/>
          </w:tcPr>
          <w:p w14:paraId="237B2D08" w14:textId="77777777" w:rsidR="009443BD" w:rsidRPr="000A2145" w:rsidRDefault="009443BD" w:rsidP="00FA67F7">
            <w:pPr>
              <w:jc w:val="both"/>
              <w:rPr>
                <w:rFonts w:ascii="Times New Roman" w:hAnsi="Times New Roman" w:cs="Times New Roman"/>
                <w:sz w:val="20"/>
                <w:szCs w:val="20"/>
              </w:rPr>
            </w:pPr>
          </w:p>
        </w:tc>
      </w:tr>
      <w:tr w:rsidR="001D5E5A" w:rsidRPr="000A2145" w14:paraId="5FBFEDCB" w14:textId="77777777" w:rsidTr="007779EF">
        <w:tc>
          <w:tcPr>
            <w:tcW w:w="4390" w:type="dxa"/>
            <w:shd w:val="clear" w:color="auto" w:fill="auto"/>
          </w:tcPr>
          <w:p w14:paraId="63BEC4C6" w14:textId="77777777" w:rsidR="009443BD" w:rsidRDefault="009443BD" w:rsidP="00FA67F7">
            <w:pPr>
              <w:pBdr>
                <w:top w:val="nil"/>
                <w:left w:val="nil"/>
                <w:bottom w:val="nil"/>
                <w:right w:val="nil"/>
                <w:between w:val="nil"/>
              </w:pBdr>
              <w:jc w:val="both"/>
              <w:rPr>
                <w:rFonts w:ascii="Times New Roman" w:eastAsia="Arial" w:hAnsi="Times New Roman" w:cs="Times New Roman"/>
                <w:b/>
                <w:color w:val="4472C4" w:themeColor="accent1"/>
                <w:sz w:val="20"/>
                <w:szCs w:val="20"/>
              </w:rPr>
            </w:pPr>
            <w:r w:rsidRPr="00EB40B1">
              <w:rPr>
                <w:rFonts w:ascii="Times New Roman" w:eastAsia="Batang" w:hAnsi="Times New Roman" w:cs="Times New Roman"/>
                <w:b/>
                <w:color w:val="4472C4" w:themeColor="accent1"/>
                <w:sz w:val="20"/>
                <w:szCs w:val="20"/>
              </w:rPr>
              <w:t>Parágrafo Terceiro –</w:t>
            </w:r>
            <w:r w:rsidRPr="00EB40B1">
              <w:rPr>
                <w:rFonts w:ascii="Times New Roman" w:eastAsia="Batang" w:hAnsi="Times New Roman" w:cs="Times New Roman"/>
                <w:color w:val="4472C4" w:themeColor="accent1"/>
                <w:sz w:val="20"/>
                <w:szCs w:val="20"/>
              </w:rPr>
              <w:t xml:space="preserve"> A Embrapa a partir da assinatura deste Acordo Coletivo de Trabalho, manterá o pagamento do Auxílio Creche/Pré-escola/Babá e Escola para filhos ou dependentes portadores de necessidades sem limite de idade, mediante comprovação, ficando desde já, estabelecido que os valores pagos para este fim não serão incorporados ao salário do(a) empregado(a).</w:t>
            </w:r>
            <w:r w:rsidR="0089091B" w:rsidRPr="00EB40B1">
              <w:rPr>
                <w:rFonts w:ascii="Times New Roman" w:eastAsia="Arial" w:hAnsi="Times New Roman" w:cs="Times New Roman"/>
                <w:b/>
                <w:color w:val="4472C4" w:themeColor="accent1"/>
                <w:sz w:val="20"/>
                <w:szCs w:val="20"/>
              </w:rPr>
              <w:t xml:space="preserve"> </w:t>
            </w:r>
          </w:p>
          <w:p w14:paraId="288FC323" w14:textId="77777777" w:rsidR="004323F0" w:rsidRPr="000A2145" w:rsidRDefault="004323F0" w:rsidP="004323F0">
            <w:pPr>
              <w:pBdr>
                <w:top w:val="nil"/>
                <w:left w:val="nil"/>
                <w:bottom w:val="nil"/>
                <w:right w:val="nil"/>
                <w:between w:val="nil"/>
              </w:pBdr>
              <w:jc w:val="both"/>
              <w:rPr>
                <w:rFonts w:ascii="Times New Roman" w:eastAsia="Arial" w:hAnsi="Times New Roman" w:cs="Times New Roman"/>
                <w:b/>
                <w:sz w:val="20"/>
                <w:szCs w:val="20"/>
              </w:rPr>
            </w:pPr>
            <w:r w:rsidRPr="007779EF">
              <w:rPr>
                <w:rFonts w:ascii="Times New Roman" w:eastAsia="Arial" w:hAnsi="Times New Roman" w:cs="Times New Roman"/>
                <w:b/>
                <w:color w:val="4472C4" w:themeColor="accent1"/>
                <w:sz w:val="20"/>
                <w:szCs w:val="20"/>
              </w:rPr>
              <w:t xml:space="preserve">Rever a redação: </w:t>
            </w:r>
            <w:r w:rsidR="00624377" w:rsidRPr="007779EF">
              <w:rPr>
                <w:rFonts w:ascii="Times New Roman" w:eastAsia="Arial" w:hAnsi="Times New Roman" w:cs="Times New Roman"/>
                <w:b/>
                <w:color w:val="4472C4" w:themeColor="accent1"/>
                <w:sz w:val="20"/>
                <w:szCs w:val="20"/>
              </w:rPr>
              <w:t>dependendo</w:t>
            </w:r>
            <w:r w:rsidR="00624377">
              <w:rPr>
                <w:rFonts w:ascii="Times New Roman" w:eastAsia="Arial" w:hAnsi="Times New Roman" w:cs="Times New Roman"/>
                <w:b/>
                <w:color w:val="4472C4" w:themeColor="accent1"/>
                <w:sz w:val="20"/>
                <w:szCs w:val="20"/>
              </w:rPr>
              <w:t xml:space="preserve"> de laudo médico</w:t>
            </w:r>
          </w:p>
        </w:tc>
        <w:tc>
          <w:tcPr>
            <w:tcW w:w="4394" w:type="dxa"/>
            <w:gridSpan w:val="3"/>
          </w:tcPr>
          <w:p w14:paraId="2E3DDC13" w14:textId="77777777" w:rsidR="009443BD" w:rsidRPr="00EB40B1" w:rsidRDefault="00EB40B1" w:rsidP="00FA67F7">
            <w:pPr>
              <w:jc w:val="both"/>
              <w:rPr>
                <w:rFonts w:ascii="Times New Roman" w:hAnsi="Times New Roman" w:cs="Times New Roman"/>
                <w:b/>
                <w:bCs/>
                <w:color w:val="4472C4" w:themeColor="accent1"/>
                <w:sz w:val="20"/>
                <w:szCs w:val="20"/>
              </w:rPr>
            </w:pPr>
            <w:r w:rsidRPr="00EB40B1">
              <w:rPr>
                <w:rFonts w:ascii="Times New Roman" w:hAnsi="Times New Roman" w:cs="Times New Roman"/>
                <w:b/>
                <w:bCs/>
                <w:color w:val="4472C4" w:themeColor="accent1"/>
                <w:sz w:val="20"/>
                <w:szCs w:val="20"/>
              </w:rPr>
              <w:t>NOVO</w:t>
            </w:r>
          </w:p>
        </w:tc>
        <w:tc>
          <w:tcPr>
            <w:tcW w:w="5210" w:type="dxa"/>
            <w:gridSpan w:val="2"/>
          </w:tcPr>
          <w:p w14:paraId="16308DE3" w14:textId="77777777" w:rsidR="009443BD" w:rsidRPr="000A2145" w:rsidRDefault="009443BD" w:rsidP="00FA67F7">
            <w:pPr>
              <w:jc w:val="both"/>
              <w:rPr>
                <w:rFonts w:ascii="Times New Roman" w:hAnsi="Times New Roman" w:cs="Times New Roman"/>
                <w:sz w:val="20"/>
                <w:szCs w:val="20"/>
              </w:rPr>
            </w:pPr>
          </w:p>
        </w:tc>
      </w:tr>
      <w:tr w:rsidR="0089091B" w:rsidRPr="000A2145" w14:paraId="1E35A4F5" w14:textId="77777777" w:rsidTr="007779EF">
        <w:tc>
          <w:tcPr>
            <w:tcW w:w="4390" w:type="dxa"/>
          </w:tcPr>
          <w:p w14:paraId="611264A7" w14:textId="77777777" w:rsidR="0089091B" w:rsidRPr="000A2145" w:rsidRDefault="0089091B" w:rsidP="003B2E66">
            <w:pPr>
              <w:pBdr>
                <w:top w:val="nil"/>
                <w:left w:val="nil"/>
                <w:bottom w:val="nil"/>
                <w:right w:val="nil"/>
                <w:between w:val="nil"/>
              </w:pBdr>
              <w:tabs>
                <w:tab w:val="left" w:pos="705"/>
              </w:tabs>
              <w:jc w:val="both"/>
              <w:rPr>
                <w:rFonts w:ascii="Times New Roman" w:eastAsia="Batang" w:hAnsi="Times New Roman" w:cs="Times New Roman"/>
                <w:b/>
                <w:sz w:val="20"/>
                <w:szCs w:val="20"/>
              </w:rPr>
            </w:pPr>
            <w:r w:rsidRPr="000A2145">
              <w:rPr>
                <w:rFonts w:ascii="Times New Roman" w:eastAsia="Arial" w:hAnsi="Times New Roman" w:cs="Times New Roman"/>
                <w:b/>
                <w:sz w:val="20"/>
                <w:szCs w:val="20"/>
              </w:rPr>
              <w:t xml:space="preserve">CLÁUSULA </w:t>
            </w:r>
            <w:r w:rsidRPr="003B2E66">
              <w:rPr>
                <w:rFonts w:ascii="Times New Roman" w:eastAsia="Arial" w:hAnsi="Times New Roman" w:cs="Times New Roman"/>
                <w:b/>
                <w:sz w:val="20"/>
                <w:szCs w:val="20"/>
              </w:rPr>
              <w:t>3.1</w:t>
            </w:r>
            <w:r w:rsidR="003B2E66" w:rsidRPr="003B2E66">
              <w:rPr>
                <w:rFonts w:ascii="Times New Roman" w:eastAsia="Arial" w:hAnsi="Times New Roman" w:cs="Times New Roman"/>
                <w:b/>
                <w:sz w:val="20"/>
                <w:szCs w:val="20"/>
              </w:rPr>
              <w:t>1</w:t>
            </w:r>
            <w:r w:rsidRPr="003B2E66">
              <w:rPr>
                <w:rFonts w:ascii="Times New Roman" w:eastAsia="Arial" w:hAnsi="Times New Roman" w:cs="Times New Roman"/>
                <w:b/>
                <w:sz w:val="20"/>
                <w:szCs w:val="20"/>
              </w:rPr>
              <w:t xml:space="preserve"> </w:t>
            </w:r>
            <w:r w:rsidRPr="000A2145">
              <w:rPr>
                <w:rFonts w:ascii="Times New Roman" w:eastAsia="Arial" w:hAnsi="Times New Roman" w:cs="Times New Roman"/>
                <w:b/>
                <w:sz w:val="20"/>
                <w:szCs w:val="20"/>
              </w:rPr>
              <w:t xml:space="preserve">– CONVÊNIOS COM ENTIDADES DE ENSINO SUPERIOR - </w:t>
            </w:r>
            <w:r w:rsidRPr="000A2145">
              <w:rPr>
                <w:rFonts w:ascii="Times New Roman" w:eastAsia="Arial" w:hAnsi="Times New Roman" w:cs="Times New Roman"/>
                <w:sz w:val="20"/>
                <w:szCs w:val="20"/>
              </w:rPr>
              <w:t xml:space="preserve">A Embrapa compromete-se a firmar convênios com instituições de ensino, faculdades ou universidades, com o objetivo de conseguir descontos significativos nas mensalidades para todos seus empregados e dependentes legais, </w:t>
            </w:r>
            <w:r w:rsidRPr="007779EF">
              <w:rPr>
                <w:rFonts w:ascii="Times New Roman" w:hAnsi="Times New Roman" w:cs="Times New Roman"/>
                <w:color w:val="538135" w:themeColor="accent6" w:themeShade="BF"/>
                <w:sz w:val="20"/>
                <w:szCs w:val="20"/>
              </w:rPr>
              <w:t xml:space="preserve">divulgando as atualizações </w:t>
            </w:r>
            <w:r w:rsidRPr="007779EF">
              <w:rPr>
                <w:rFonts w:ascii="Times New Roman" w:hAnsi="Times New Roman" w:cs="Times New Roman"/>
                <w:color w:val="538135" w:themeColor="accent6" w:themeShade="BF"/>
                <w:sz w:val="20"/>
                <w:szCs w:val="20"/>
              </w:rPr>
              <w:lastRenderedPageBreak/>
              <w:t>destes convênios semestralmente, inclusive sob a forma de material impresso para alcançar os empregados e empregadas que não possuam acesso à internet.</w:t>
            </w:r>
          </w:p>
        </w:tc>
        <w:tc>
          <w:tcPr>
            <w:tcW w:w="4394" w:type="dxa"/>
            <w:gridSpan w:val="3"/>
            <w:shd w:val="clear" w:color="auto" w:fill="auto"/>
          </w:tcPr>
          <w:p w14:paraId="19AC47B1" w14:textId="77777777" w:rsidR="0089091B" w:rsidRPr="000A2145" w:rsidRDefault="00C97BFA" w:rsidP="00FA67F7">
            <w:pPr>
              <w:jc w:val="both"/>
              <w:rPr>
                <w:rFonts w:ascii="Times New Roman" w:hAnsi="Times New Roman" w:cs="Times New Roman"/>
                <w:sz w:val="20"/>
                <w:szCs w:val="20"/>
              </w:rPr>
            </w:pPr>
            <w:r w:rsidRPr="007E0776">
              <w:rPr>
                <w:rFonts w:ascii="Times New Roman" w:hAnsi="Times New Roman" w:cs="Times New Roman"/>
                <w:b/>
                <w:bCs/>
                <w:sz w:val="20"/>
                <w:szCs w:val="20"/>
              </w:rPr>
              <w:lastRenderedPageBreak/>
              <w:t xml:space="preserve">CLÁUSULA </w:t>
            </w:r>
            <w:r w:rsidRPr="003B2E66">
              <w:rPr>
                <w:rFonts w:ascii="Times New Roman" w:hAnsi="Times New Roman" w:cs="Times New Roman"/>
                <w:b/>
                <w:bCs/>
                <w:sz w:val="20"/>
                <w:szCs w:val="20"/>
              </w:rPr>
              <w:t xml:space="preserve">3.11 </w:t>
            </w:r>
            <w:r w:rsidRPr="007E0776">
              <w:rPr>
                <w:rFonts w:ascii="Times New Roman" w:hAnsi="Times New Roman" w:cs="Times New Roman"/>
                <w:b/>
                <w:bCs/>
                <w:sz w:val="20"/>
                <w:szCs w:val="20"/>
              </w:rPr>
              <w:t>— CONVÊNIOS COM ENTIDADES DE ENSINO SUPERIOR</w:t>
            </w:r>
            <w:r w:rsidR="007E0776">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compromete-se a firmar convênios com </w:t>
            </w:r>
            <w:r w:rsidR="007E0776" w:rsidRPr="000A2145">
              <w:rPr>
                <w:rFonts w:ascii="Times New Roman" w:hAnsi="Times New Roman" w:cs="Times New Roman"/>
                <w:sz w:val="20"/>
                <w:szCs w:val="20"/>
              </w:rPr>
              <w:t>instituições</w:t>
            </w:r>
            <w:r w:rsidRPr="000A2145">
              <w:rPr>
                <w:rFonts w:ascii="Times New Roman" w:hAnsi="Times New Roman" w:cs="Times New Roman"/>
                <w:sz w:val="20"/>
                <w:szCs w:val="20"/>
              </w:rPr>
              <w:t xml:space="preserve"> de ensino, faculdades ou universidades, com o objetivo de conseguir descontos significativos nas mensalidades para todos seus empregados e dependentes legais.</w:t>
            </w:r>
          </w:p>
        </w:tc>
        <w:tc>
          <w:tcPr>
            <w:tcW w:w="5210" w:type="dxa"/>
            <w:gridSpan w:val="2"/>
          </w:tcPr>
          <w:p w14:paraId="01470FCC" w14:textId="77777777" w:rsidR="0089091B" w:rsidRPr="000A2145" w:rsidRDefault="0089091B" w:rsidP="00FA67F7">
            <w:pPr>
              <w:jc w:val="both"/>
              <w:rPr>
                <w:rFonts w:ascii="Times New Roman" w:hAnsi="Times New Roman" w:cs="Times New Roman"/>
                <w:sz w:val="20"/>
                <w:szCs w:val="20"/>
              </w:rPr>
            </w:pPr>
          </w:p>
        </w:tc>
      </w:tr>
      <w:tr w:rsidR="001D5E5A" w:rsidRPr="000A2145" w14:paraId="2BD06EB4" w14:textId="77777777" w:rsidTr="00FA67F7">
        <w:tc>
          <w:tcPr>
            <w:tcW w:w="4390" w:type="dxa"/>
          </w:tcPr>
          <w:p w14:paraId="0B06060D" w14:textId="77777777" w:rsidR="009443BD" w:rsidRPr="000A2145" w:rsidRDefault="009443BD" w:rsidP="003B2E66">
            <w:pPr>
              <w:pBdr>
                <w:top w:val="nil"/>
                <w:left w:val="nil"/>
                <w:bottom w:val="nil"/>
                <w:right w:val="nil"/>
                <w:between w:val="nil"/>
              </w:pBdr>
              <w:jc w:val="both"/>
              <w:rPr>
                <w:rFonts w:ascii="Times New Roman" w:eastAsia="Arial" w:hAnsi="Times New Roman" w:cs="Times New Roman"/>
                <w:b/>
                <w:sz w:val="20"/>
                <w:szCs w:val="20"/>
              </w:rPr>
            </w:pPr>
            <w:r w:rsidRPr="000A2145">
              <w:rPr>
                <w:rFonts w:ascii="Times New Roman" w:eastAsia="Batang" w:hAnsi="Times New Roman" w:cs="Times New Roman"/>
                <w:b/>
                <w:color w:val="4472C4" w:themeColor="accent1"/>
                <w:sz w:val="20"/>
                <w:szCs w:val="20"/>
              </w:rPr>
              <w:t>CLÁUSULA 3.1</w:t>
            </w:r>
            <w:r w:rsidR="003B2E66">
              <w:rPr>
                <w:rFonts w:ascii="Times New Roman" w:eastAsia="Batang" w:hAnsi="Times New Roman" w:cs="Times New Roman"/>
                <w:b/>
                <w:color w:val="4472C4" w:themeColor="accent1"/>
                <w:sz w:val="20"/>
                <w:szCs w:val="20"/>
              </w:rPr>
              <w:t>2</w:t>
            </w:r>
            <w:r w:rsidRPr="000A2145">
              <w:rPr>
                <w:rFonts w:ascii="Times New Roman" w:eastAsia="Batang" w:hAnsi="Times New Roman" w:cs="Times New Roman"/>
                <w:b/>
                <w:color w:val="4472C4" w:themeColor="accent1"/>
                <w:sz w:val="20"/>
                <w:szCs w:val="20"/>
              </w:rPr>
              <w:t xml:space="preserve"> – VALE-CULTURA – </w:t>
            </w:r>
            <w:r w:rsidRPr="000A2145">
              <w:rPr>
                <w:rFonts w:ascii="Times New Roman" w:eastAsia="Batang" w:hAnsi="Times New Roman" w:cs="Times New Roman"/>
                <w:color w:val="4472C4" w:themeColor="accent1"/>
                <w:sz w:val="20"/>
                <w:szCs w:val="20"/>
              </w:rPr>
              <w:t>A Embrapa adotará as medidas necessárias para a implantação do Vale-Cultura, na vigência do presente acordo em consonância com a legislação pertinente.</w:t>
            </w:r>
          </w:p>
        </w:tc>
        <w:tc>
          <w:tcPr>
            <w:tcW w:w="4394" w:type="dxa"/>
            <w:gridSpan w:val="3"/>
          </w:tcPr>
          <w:p w14:paraId="0122E4CD" w14:textId="77777777" w:rsidR="009443BD" w:rsidRPr="000A2145" w:rsidRDefault="007E0776"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5210" w:type="dxa"/>
            <w:gridSpan w:val="2"/>
          </w:tcPr>
          <w:p w14:paraId="32B02D8E" w14:textId="77777777" w:rsidR="009443BD" w:rsidRPr="000A2145" w:rsidRDefault="009443BD" w:rsidP="00FA67F7">
            <w:pPr>
              <w:jc w:val="both"/>
              <w:rPr>
                <w:rFonts w:ascii="Times New Roman" w:hAnsi="Times New Roman" w:cs="Times New Roman"/>
                <w:sz w:val="20"/>
                <w:szCs w:val="20"/>
              </w:rPr>
            </w:pPr>
          </w:p>
        </w:tc>
      </w:tr>
      <w:tr w:rsidR="009443BD" w:rsidRPr="000A2145" w14:paraId="36E7A5B7" w14:textId="77777777" w:rsidTr="009443BD">
        <w:tc>
          <w:tcPr>
            <w:tcW w:w="13994" w:type="dxa"/>
            <w:gridSpan w:val="6"/>
          </w:tcPr>
          <w:p w14:paraId="7633A902" w14:textId="77777777" w:rsidR="009443BD" w:rsidRPr="000A2145" w:rsidRDefault="009443BD" w:rsidP="00FA67F7">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4º – CONTRATO DE TRABALHO: DA ADMISSÃO, DA DEMISSÃO, E MODALIDADES</w:t>
            </w:r>
          </w:p>
        </w:tc>
      </w:tr>
      <w:tr w:rsidR="009443BD" w:rsidRPr="000A2145" w14:paraId="786FF298" w14:textId="77777777" w:rsidTr="00572DEF">
        <w:tc>
          <w:tcPr>
            <w:tcW w:w="4664" w:type="dxa"/>
            <w:gridSpan w:val="3"/>
          </w:tcPr>
          <w:p w14:paraId="6FCD3E36"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4.1 – SERVIÇO DE TRANSPORTE - </w:t>
            </w:r>
            <w:r w:rsidRPr="00EB40B1">
              <w:rPr>
                <w:rFonts w:ascii="Times New Roman" w:eastAsia="Arial" w:hAnsi="Times New Roman" w:cs="Times New Roman"/>
                <w:color w:val="70AD47" w:themeColor="accent6"/>
                <w:sz w:val="20"/>
                <w:szCs w:val="20"/>
              </w:rPr>
              <w:t>A Embrapa manterá, em todas as suas Unidades, serviço de transporte de qualidade e com segurança, para deslocamento de seus empregados, de suas residências para o local de trabalho e vice-versa, no início e no término de cada Jornada de trabalho, sem quaisquer ônus para os mesmos.</w:t>
            </w:r>
          </w:p>
        </w:tc>
        <w:tc>
          <w:tcPr>
            <w:tcW w:w="4665" w:type="dxa"/>
            <w:gridSpan w:val="2"/>
          </w:tcPr>
          <w:p w14:paraId="2FD88A90" w14:textId="77777777" w:rsidR="009443BD" w:rsidRPr="000A2145" w:rsidRDefault="00C97BFA" w:rsidP="00FA67F7">
            <w:pPr>
              <w:jc w:val="both"/>
              <w:rPr>
                <w:rFonts w:ascii="Times New Roman" w:hAnsi="Times New Roman" w:cs="Times New Roman"/>
                <w:sz w:val="20"/>
                <w:szCs w:val="20"/>
              </w:rPr>
            </w:pPr>
            <w:r w:rsidRPr="003B2E66">
              <w:rPr>
                <w:rFonts w:ascii="Times New Roman" w:hAnsi="Times New Roman" w:cs="Times New Roman"/>
                <w:b/>
                <w:bCs/>
                <w:sz w:val="20"/>
                <w:szCs w:val="20"/>
              </w:rPr>
              <w:t>CLÁUSULA 4.1 — SERVIÇO DE TRANSPORTE</w:t>
            </w:r>
            <w:r w:rsidR="007E0776" w:rsidRPr="003B2E66">
              <w:rPr>
                <w:rFonts w:ascii="Times New Roman" w:hAnsi="Times New Roman" w:cs="Times New Roman"/>
                <w:b/>
                <w:bCs/>
                <w:sz w:val="20"/>
                <w:szCs w:val="20"/>
              </w:rPr>
              <w:t xml:space="preserve"> - </w:t>
            </w:r>
            <w:r w:rsidRPr="003B2E66">
              <w:rPr>
                <w:rFonts w:ascii="Times New Roman" w:hAnsi="Times New Roman" w:cs="Times New Roman"/>
                <w:sz w:val="20"/>
                <w:szCs w:val="20"/>
              </w:rPr>
              <w:t xml:space="preserve">A Embrapa </w:t>
            </w:r>
            <w:r w:rsidR="007E0776" w:rsidRPr="003B2E66">
              <w:rPr>
                <w:rFonts w:ascii="Times New Roman" w:hAnsi="Times New Roman" w:cs="Times New Roman"/>
                <w:sz w:val="20"/>
                <w:szCs w:val="20"/>
              </w:rPr>
              <w:t>concederá</w:t>
            </w:r>
            <w:r w:rsidRPr="003B2E66">
              <w:rPr>
                <w:rFonts w:ascii="Times New Roman" w:hAnsi="Times New Roman" w:cs="Times New Roman"/>
                <w:sz w:val="20"/>
                <w:szCs w:val="20"/>
              </w:rPr>
              <w:t xml:space="preserve"> transporte ao empregado de ida e volta ao local de trabalho não servido por transporte público regular, em veículo da empresa ou contratado</w:t>
            </w:r>
            <w:r w:rsidRPr="00EB40B1">
              <w:rPr>
                <w:rFonts w:ascii="Times New Roman" w:hAnsi="Times New Roman" w:cs="Times New Roman"/>
                <w:color w:val="FF0000"/>
                <w:sz w:val="20"/>
                <w:szCs w:val="20"/>
              </w:rPr>
              <w:t>.</w:t>
            </w:r>
          </w:p>
        </w:tc>
        <w:tc>
          <w:tcPr>
            <w:tcW w:w="4665" w:type="dxa"/>
          </w:tcPr>
          <w:p w14:paraId="2148945A" w14:textId="77777777" w:rsidR="009443BD" w:rsidRPr="000A2145" w:rsidRDefault="009443BD" w:rsidP="00FA67F7">
            <w:pPr>
              <w:jc w:val="both"/>
              <w:rPr>
                <w:rFonts w:ascii="Times New Roman" w:hAnsi="Times New Roman" w:cs="Times New Roman"/>
                <w:sz w:val="20"/>
                <w:szCs w:val="20"/>
              </w:rPr>
            </w:pPr>
          </w:p>
        </w:tc>
      </w:tr>
      <w:tr w:rsidR="009443BD" w:rsidRPr="000A2145" w14:paraId="1D8FF9A2" w14:textId="77777777" w:rsidTr="007779EF">
        <w:tc>
          <w:tcPr>
            <w:tcW w:w="4664" w:type="dxa"/>
            <w:gridSpan w:val="3"/>
          </w:tcPr>
          <w:p w14:paraId="79BAB05E"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p>
        </w:tc>
        <w:tc>
          <w:tcPr>
            <w:tcW w:w="4665" w:type="dxa"/>
            <w:gridSpan w:val="2"/>
            <w:shd w:val="clear" w:color="auto" w:fill="auto"/>
          </w:tcPr>
          <w:p w14:paraId="0A0D0FCC" w14:textId="77777777" w:rsidR="009443BD" w:rsidRPr="007779EF" w:rsidRDefault="00C97BFA" w:rsidP="00FA67F7">
            <w:pPr>
              <w:jc w:val="both"/>
              <w:rPr>
                <w:rFonts w:ascii="Times New Roman" w:hAnsi="Times New Roman" w:cs="Times New Roman"/>
                <w:sz w:val="20"/>
                <w:szCs w:val="20"/>
              </w:rPr>
            </w:pPr>
            <w:r w:rsidRPr="007779EF">
              <w:rPr>
                <w:rFonts w:ascii="Times New Roman" w:hAnsi="Times New Roman" w:cs="Times New Roman"/>
                <w:b/>
                <w:bCs/>
                <w:sz w:val="20"/>
                <w:szCs w:val="20"/>
              </w:rPr>
              <w:t>Parágrafo Primeiro</w:t>
            </w:r>
            <w:r w:rsidRPr="007779EF">
              <w:rPr>
                <w:rFonts w:ascii="Times New Roman" w:hAnsi="Times New Roman" w:cs="Times New Roman"/>
                <w:sz w:val="20"/>
                <w:szCs w:val="20"/>
              </w:rPr>
              <w:t xml:space="preserve"> — A Embrapa </w:t>
            </w:r>
            <w:r w:rsidR="007E0776" w:rsidRPr="007779EF">
              <w:rPr>
                <w:rFonts w:ascii="Times New Roman" w:hAnsi="Times New Roman" w:cs="Times New Roman"/>
                <w:sz w:val="20"/>
                <w:szCs w:val="20"/>
              </w:rPr>
              <w:t>fornecerá</w:t>
            </w:r>
            <w:r w:rsidRPr="007779EF">
              <w:rPr>
                <w:rFonts w:ascii="Times New Roman" w:hAnsi="Times New Roman" w:cs="Times New Roman"/>
                <w:sz w:val="20"/>
                <w:szCs w:val="20"/>
              </w:rPr>
              <w:t>, na forma da lei, ressalvados casos especiais, vale transporte para os empregados que solicitarem.</w:t>
            </w:r>
          </w:p>
        </w:tc>
        <w:tc>
          <w:tcPr>
            <w:tcW w:w="4665" w:type="dxa"/>
          </w:tcPr>
          <w:p w14:paraId="3223AC26" w14:textId="77777777" w:rsidR="009443BD" w:rsidRPr="000A2145" w:rsidRDefault="009443BD" w:rsidP="00FA67F7">
            <w:pPr>
              <w:jc w:val="both"/>
              <w:rPr>
                <w:rFonts w:ascii="Times New Roman" w:hAnsi="Times New Roman" w:cs="Times New Roman"/>
                <w:sz w:val="20"/>
                <w:szCs w:val="20"/>
              </w:rPr>
            </w:pPr>
          </w:p>
        </w:tc>
      </w:tr>
      <w:tr w:rsidR="009443BD" w:rsidRPr="000A2145" w14:paraId="35C35541" w14:textId="77777777" w:rsidTr="00572DEF">
        <w:tc>
          <w:tcPr>
            <w:tcW w:w="4664" w:type="dxa"/>
            <w:gridSpan w:val="3"/>
          </w:tcPr>
          <w:p w14:paraId="37688ECC"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F24C50">
              <w:rPr>
                <w:rFonts w:ascii="Times New Roman" w:eastAsia="Arial" w:hAnsi="Times New Roman" w:cs="Times New Roman"/>
                <w:b/>
                <w:sz w:val="20"/>
                <w:szCs w:val="20"/>
              </w:rPr>
              <w:t xml:space="preserve">Parágrafo Segundo </w:t>
            </w:r>
            <w:r w:rsidRPr="000A2145">
              <w:rPr>
                <w:rFonts w:ascii="Times New Roman" w:eastAsia="Arial" w:hAnsi="Times New Roman" w:cs="Times New Roman"/>
                <w:b/>
                <w:sz w:val="20"/>
                <w:szCs w:val="20"/>
              </w:rPr>
              <w:t xml:space="preserve">– </w:t>
            </w:r>
            <w:r w:rsidRPr="000A2145">
              <w:rPr>
                <w:rFonts w:ascii="Times New Roman" w:eastAsia="Arial" w:hAnsi="Times New Roman" w:cs="Times New Roman"/>
                <w:sz w:val="20"/>
                <w:szCs w:val="20"/>
              </w:rPr>
              <w:t>A Embrapa garantirá meio de transporte adequado para os empregados com deficiência.</w:t>
            </w:r>
          </w:p>
        </w:tc>
        <w:tc>
          <w:tcPr>
            <w:tcW w:w="4665" w:type="dxa"/>
            <w:gridSpan w:val="2"/>
          </w:tcPr>
          <w:p w14:paraId="413B04DF" w14:textId="77777777" w:rsidR="001113B7" w:rsidRPr="001113B7" w:rsidRDefault="001113B7" w:rsidP="001113B7">
            <w:pPr>
              <w:pStyle w:val="Corpodetexto"/>
              <w:spacing w:before="106" w:line="280" w:lineRule="auto"/>
              <w:ind w:right="119" w:hanging="2"/>
              <w:jc w:val="both"/>
              <w:rPr>
                <w:rFonts w:ascii="Times New Roman" w:hAnsi="Times New Roman" w:cs="Times New Roman"/>
                <w:sz w:val="20"/>
                <w:szCs w:val="20"/>
              </w:rPr>
            </w:pPr>
            <w:proofErr w:type="spellStart"/>
            <w:r w:rsidRPr="001113B7">
              <w:rPr>
                <w:rFonts w:ascii="Times New Roman" w:hAnsi="Times New Roman" w:cs="Times New Roman"/>
                <w:b/>
                <w:color w:val="262626"/>
                <w:w w:val="105"/>
                <w:sz w:val="20"/>
                <w:szCs w:val="20"/>
              </w:rPr>
              <w:t>Parágrafo</w:t>
            </w:r>
            <w:proofErr w:type="spellEnd"/>
            <w:r w:rsidRPr="001113B7">
              <w:rPr>
                <w:rFonts w:ascii="Times New Roman" w:hAnsi="Times New Roman" w:cs="Times New Roman"/>
                <w:b/>
                <w:color w:val="262626"/>
                <w:w w:val="105"/>
                <w:sz w:val="20"/>
                <w:szCs w:val="20"/>
              </w:rPr>
              <w:t xml:space="preserve"> Segundo </w:t>
            </w:r>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Os</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empregados</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ocupantes</w:t>
            </w:r>
            <w:proofErr w:type="spellEnd"/>
            <w:r w:rsidRPr="001113B7">
              <w:rPr>
                <w:rFonts w:ascii="Times New Roman" w:hAnsi="Times New Roman" w:cs="Times New Roman"/>
                <w:color w:val="262626"/>
                <w:w w:val="105"/>
                <w:sz w:val="20"/>
                <w:szCs w:val="20"/>
              </w:rPr>
              <w:t xml:space="preserve"> de cargo com </w:t>
            </w:r>
            <w:proofErr w:type="spellStart"/>
            <w:r w:rsidRPr="001113B7">
              <w:rPr>
                <w:rFonts w:ascii="Times New Roman" w:hAnsi="Times New Roman" w:cs="Times New Roman"/>
                <w:color w:val="262626"/>
                <w:w w:val="105"/>
                <w:sz w:val="20"/>
                <w:szCs w:val="20"/>
              </w:rPr>
              <w:t>remuneração</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até</w:t>
            </w:r>
            <w:proofErr w:type="spellEnd"/>
            <w:r w:rsidRPr="001113B7">
              <w:rPr>
                <w:rFonts w:ascii="Times New Roman" w:hAnsi="Times New Roman" w:cs="Times New Roman"/>
                <w:color w:val="262626"/>
                <w:w w:val="105"/>
                <w:sz w:val="20"/>
                <w:szCs w:val="20"/>
              </w:rPr>
              <w:t xml:space="preserve"> a</w:t>
            </w:r>
            <w:r w:rsidRPr="001113B7">
              <w:rPr>
                <w:rFonts w:ascii="Times New Roman" w:hAnsi="Times New Roman" w:cs="Times New Roman"/>
                <w:color w:val="262626"/>
                <w:spacing w:val="1"/>
                <w:w w:val="105"/>
                <w:sz w:val="20"/>
                <w:szCs w:val="20"/>
              </w:rPr>
              <w:t xml:space="preserve"> </w:t>
            </w:r>
            <w:proofErr w:type="spellStart"/>
            <w:r w:rsidRPr="001113B7">
              <w:rPr>
                <w:rFonts w:ascii="Times New Roman" w:hAnsi="Times New Roman" w:cs="Times New Roman"/>
                <w:color w:val="262626"/>
                <w:w w:val="105"/>
                <w:sz w:val="20"/>
                <w:szCs w:val="20"/>
              </w:rPr>
              <w:t>referência</w:t>
            </w:r>
            <w:proofErr w:type="spellEnd"/>
            <w:r w:rsidRPr="001113B7">
              <w:rPr>
                <w:rFonts w:ascii="Times New Roman" w:hAnsi="Times New Roman" w:cs="Times New Roman"/>
                <w:color w:val="262626"/>
                <w:w w:val="105"/>
                <w:sz w:val="20"/>
                <w:szCs w:val="20"/>
              </w:rPr>
              <w:t xml:space="preserve"> SC17 </w:t>
            </w:r>
            <w:proofErr w:type="spellStart"/>
            <w:r w:rsidRPr="001113B7">
              <w:rPr>
                <w:rFonts w:ascii="Times New Roman" w:hAnsi="Times New Roman" w:cs="Times New Roman"/>
                <w:color w:val="262626"/>
                <w:w w:val="105"/>
                <w:sz w:val="20"/>
                <w:szCs w:val="20"/>
              </w:rPr>
              <w:t>ficarão</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isentos</w:t>
            </w:r>
            <w:proofErr w:type="spellEnd"/>
            <w:r w:rsidRPr="001113B7">
              <w:rPr>
                <w:rFonts w:ascii="Times New Roman" w:hAnsi="Times New Roman" w:cs="Times New Roman"/>
                <w:color w:val="262626"/>
                <w:w w:val="105"/>
                <w:sz w:val="20"/>
                <w:szCs w:val="20"/>
              </w:rPr>
              <w:t xml:space="preserve"> de </w:t>
            </w:r>
            <w:proofErr w:type="spellStart"/>
            <w:r w:rsidRPr="001113B7">
              <w:rPr>
                <w:rFonts w:ascii="Times New Roman" w:hAnsi="Times New Roman" w:cs="Times New Roman"/>
                <w:color w:val="262626"/>
                <w:w w:val="105"/>
                <w:sz w:val="20"/>
                <w:szCs w:val="20"/>
              </w:rPr>
              <w:t>quaisquer</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descontos</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relativos</w:t>
            </w:r>
            <w:proofErr w:type="spellEnd"/>
            <w:r w:rsidRPr="001113B7">
              <w:rPr>
                <w:rFonts w:ascii="Times New Roman" w:hAnsi="Times New Roman" w:cs="Times New Roman"/>
                <w:color w:val="262626"/>
                <w:w w:val="105"/>
                <w:sz w:val="20"/>
                <w:szCs w:val="20"/>
              </w:rPr>
              <w:t xml:space="preserve"> </w:t>
            </w:r>
            <w:proofErr w:type="spellStart"/>
            <w:r w:rsidRPr="001113B7">
              <w:rPr>
                <w:rFonts w:ascii="Times New Roman" w:hAnsi="Times New Roman" w:cs="Times New Roman"/>
                <w:color w:val="262626"/>
                <w:w w:val="105"/>
                <w:sz w:val="20"/>
                <w:szCs w:val="20"/>
              </w:rPr>
              <w:t>ao</w:t>
            </w:r>
            <w:proofErr w:type="spellEnd"/>
            <w:r w:rsidRPr="001113B7">
              <w:rPr>
                <w:rFonts w:ascii="Times New Roman" w:hAnsi="Times New Roman" w:cs="Times New Roman"/>
                <w:color w:val="262626"/>
                <w:w w:val="105"/>
                <w:sz w:val="20"/>
                <w:szCs w:val="20"/>
              </w:rPr>
              <w:t xml:space="preserve"> vale-</w:t>
            </w:r>
            <w:proofErr w:type="spellStart"/>
            <w:r w:rsidRPr="001113B7">
              <w:rPr>
                <w:rFonts w:ascii="Times New Roman" w:hAnsi="Times New Roman" w:cs="Times New Roman"/>
                <w:color w:val="262626"/>
                <w:w w:val="105"/>
                <w:sz w:val="20"/>
                <w:szCs w:val="20"/>
              </w:rPr>
              <w:t>transporte</w:t>
            </w:r>
            <w:proofErr w:type="spellEnd"/>
            <w:r w:rsidRPr="001113B7">
              <w:rPr>
                <w:rFonts w:ascii="Times New Roman" w:hAnsi="Times New Roman" w:cs="Times New Roman"/>
                <w:color w:val="262626"/>
                <w:spacing w:val="1"/>
                <w:w w:val="105"/>
                <w:sz w:val="20"/>
                <w:szCs w:val="20"/>
              </w:rPr>
              <w:t xml:space="preserve"> </w:t>
            </w:r>
            <w:proofErr w:type="spellStart"/>
            <w:r w:rsidRPr="001113B7">
              <w:rPr>
                <w:rFonts w:ascii="Times New Roman" w:hAnsi="Times New Roman" w:cs="Times New Roman"/>
                <w:color w:val="262626"/>
                <w:w w:val="105"/>
                <w:sz w:val="20"/>
                <w:szCs w:val="20"/>
              </w:rPr>
              <w:t>fornecido</w:t>
            </w:r>
            <w:proofErr w:type="spellEnd"/>
            <w:r w:rsidRPr="001113B7">
              <w:rPr>
                <w:rFonts w:ascii="Times New Roman" w:hAnsi="Times New Roman" w:cs="Times New Roman"/>
                <w:color w:val="262626"/>
                <w:w w:val="105"/>
                <w:sz w:val="20"/>
                <w:szCs w:val="20"/>
              </w:rPr>
              <w:t>.</w:t>
            </w:r>
          </w:p>
          <w:p w14:paraId="1036B3E9" w14:textId="77777777" w:rsidR="009443BD" w:rsidRPr="00CA4460" w:rsidRDefault="009443BD" w:rsidP="00FA67F7">
            <w:pPr>
              <w:jc w:val="both"/>
              <w:rPr>
                <w:rFonts w:ascii="Times New Roman" w:hAnsi="Times New Roman" w:cs="Times New Roman"/>
                <w:sz w:val="20"/>
                <w:szCs w:val="20"/>
                <w:highlight w:val="yellow"/>
              </w:rPr>
            </w:pPr>
          </w:p>
        </w:tc>
        <w:tc>
          <w:tcPr>
            <w:tcW w:w="4665" w:type="dxa"/>
          </w:tcPr>
          <w:p w14:paraId="1DA09D68" w14:textId="77777777" w:rsidR="009443BD" w:rsidRPr="000A2145" w:rsidRDefault="009443BD" w:rsidP="00FA67F7">
            <w:pPr>
              <w:jc w:val="both"/>
              <w:rPr>
                <w:rFonts w:ascii="Times New Roman" w:hAnsi="Times New Roman" w:cs="Times New Roman"/>
                <w:sz w:val="20"/>
                <w:szCs w:val="20"/>
              </w:rPr>
            </w:pPr>
          </w:p>
        </w:tc>
      </w:tr>
      <w:tr w:rsidR="009443BD" w:rsidRPr="000A2145" w14:paraId="0E6E085E" w14:textId="77777777" w:rsidTr="00572DEF">
        <w:tc>
          <w:tcPr>
            <w:tcW w:w="4664" w:type="dxa"/>
            <w:gridSpan w:val="3"/>
          </w:tcPr>
          <w:p w14:paraId="21AA7A7A"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F24C50">
              <w:rPr>
                <w:rFonts w:ascii="Times New Roman" w:eastAsia="Arial" w:hAnsi="Times New Roman" w:cs="Times New Roman"/>
                <w:b/>
                <w:sz w:val="20"/>
                <w:szCs w:val="20"/>
              </w:rPr>
              <w:t>Parágrafo Terceiro</w:t>
            </w:r>
            <w:r w:rsidRPr="00F24C50">
              <w:rPr>
                <w:rFonts w:ascii="Times New Roman" w:eastAsia="Arial" w:hAnsi="Times New Roman" w:cs="Times New Roman"/>
                <w:sz w:val="20"/>
                <w:szCs w:val="20"/>
              </w:rPr>
              <w:t xml:space="preserve"> – </w:t>
            </w:r>
            <w:r w:rsidRPr="000A2145">
              <w:rPr>
                <w:rFonts w:ascii="Times New Roman" w:eastAsia="Arial" w:hAnsi="Times New Roman" w:cs="Times New Roman"/>
                <w:sz w:val="20"/>
                <w:szCs w:val="20"/>
              </w:rPr>
              <w:t>A Embrapa se obriga a fazer rígido controle das condições de todos os seus veículos de forma periódica, respeitando a quilometragem exigida para os diversos tipos de manutenção.</w:t>
            </w:r>
          </w:p>
        </w:tc>
        <w:tc>
          <w:tcPr>
            <w:tcW w:w="4665" w:type="dxa"/>
            <w:gridSpan w:val="2"/>
          </w:tcPr>
          <w:p w14:paraId="24296853" w14:textId="77777777" w:rsidR="00CA4460" w:rsidRPr="001113B7" w:rsidRDefault="00CA4460" w:rsidP="00CA4460">
            <w:pPr>
              <w:jc w:val="both"/>
              <w:rPr>
                <w:rFonts w:ascii="Times New Roman" w:hAnsi="Times New Roman" w:cs="Times New Roman"/>
                <w:sz w:val="20"/>
                <w:szCs w:val="20"/>
              </w:rPr>
            </w:pPr>
            <w:r w:rsidRPr="001113B7">
              <w:rPr>
                <w:rFonts w:ascii="Times New Roman" w:hAnsi="Times New Roman" w:cs="Times New Roman"/>
                <w:b/>
                <w:bCs/>
                <w:sz w:val="20"/>
                <w:szCs w:val="20"/>
              </w:rPr>
              <w:t>Parágrafo Terceiro</w:t>
            </w:r>
            <w:r w:rsidRPr="001113B7">
              <w:rPr>
                <w:rFonts w:ascii="Times New Roman" w:hAnsi="Times New Roman" w:cs="Times New Roman"/>
                <w:sz w:val="20"/>
                <w:szCs w:val="20"/>
              </w:rPr>
              <w:t xml:space="preserve"> - A Embrapa garantirá meio de transporte adequado para os empregados com deficiência.</w:t>
            </w:r>
          </w:p>
          <w:p w14:paraId="6393EEFF" w14:textId="77777777" w:rsidR="009443BD" w:rsidRPr="001113B7" w:rsidRDefault="009443BD" w:rsidP="00FA67F7">
            <w:pPr>
              <w:jc w:val="both"/>
              <w:rPr>
                <w:rFonts w:ascii="Times New Roman" w:hAnsi="Times New Roman" w:cs="Times New Roman"/>
                <w:sz w:val="20"/>
                <w:szCs w:val="20"/>
              </w:rPr>
            </w:pPr>
          </w:p>
        </w:tc>
        <w:tc>
          <w:tcPr>
            <w:tcW w:w="4665" w:type="dxa"/>
          </w:tcPr>
          <w:p w14:paraId="3D44AB57" w14:textId="77777777" w:rsidR="009443BD" w:rsidRPr="000A2145" w:rsidRDefault="009443BD" w:rsidP="00FA67F7">
            <w:pPr>
              <w:jc w:val="both"/>
              <w:rPr>
                <w:rFonts w:ascii="Times New Roman" w:hAnsi="Times New Roman" w:cs="Times New Roman"/>
                <w:sz w:val="20"/>
                <w:szCs w:val="20"/>
              </w:rPr>
            </w:pPr>
          </w:p>
        </w:tc>
      </w:tr>
      <w:tr w:rsidR="009443BD" w:rsidRPr="000A2145" w14:paraId="6E02A1FE" w14:textId="77777777" w:rsidTr="00572DEF">
        <w:tc>
          <w:tcPr>
            <w:tcW w:w="4664" w:type="dxa"/>
            <w:gridSpan w:val="3"/>
          </w:tcPr>
          <w:p w14:paraId="2E43B6DF" w14:textId="77777777" w:rsidR="009443BD" w:rsidRPr="00EB40B1" w:rsidRDefault="009443BD"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F24C50">
              <w:rPr>
                <w:rFonts w:ascii="Times New Roman" w:eastAsia="Batang" w:hAnsi="Times New Roman" w:cs="Times New Roman"/>
                <w:b/>
                <w:sz w:val="20"/>
                <w:szCs w:val="20"/>
              </w:rPr>
              <w:t xml:space="preserve">Parágrafo Quarto </w:t>
            </w:r>
            <w:r w:rsidRPr="00EB40B1">
              <w:rPr>
                <w:rFonts w:ascii="Times New Roman" w:eastAsia="Batang" w:hAnsi="Times New Roman" w:cs="Times New Roman"/>
                <w:b/>
                <w:color w:val="4472C4" w:themeColor="accent1"/>
                <w:sz w:val="20"/>
                <w:szCs w:val="20"/>
              </w:rPr>
              <w:t xml:space="preserve">- </w:t>
            </w:r>
            <w:r w:rsidRPr="00F24C50">
              <w:rPr>
                <w:rFonts w:ascii="Times New Roman" w:eastAsia="Batang" w:hAnsi="Times New Roman" w:cs="Times New Roman"/>
                <w:color w:val="538135" w:themeColor="accent6" w:themeShade="BF"/>
                <w:sz w:val="20"/>
                <w:szCs w:val="20"/>
              </w:rPr>
              <w:t xml:space="preserve">A Embrapa garantirá aos empregados que estiverem executando atividades da empresa em campos experimentais ou em áreas e instalações de entidades parceiras, com as devidas autorizações de viagem/serviço externo, o transporte gratuito, no trajeto residência/local de </w:t>
            </w:r>
            <w:r w:rsidRPr="00F24C50">
              <w:rPr>
                <w:rFonts w:ascii="Times New Roman" w:eastAsia="Batang" w:hAnsi="Times New Roman" w:cs="Times New Roman"/>
                <w:color w:val="538135" w:themeColor="accent6" w:themeShade="BF"/>
                <w:sz w:val="20"/>
                <w:szCs w:val="20"/>
              </w:rPr>
              <w:lastRenderedPageBreak/>
              <w:t>trabalho/residência, por ocasião do início e do término de cada jornada diária ou campanha/viagem a trabalho.</w:t>
            </w:r>
          </w:p>
        </w:tc>
        <w:tc>
          <w:tcPr>
            <w:tcW w:w="4665" w:type="dxa"/>
            <w:gridSpan w:val="2"/>
          </w:tcPr>
          <w:p w14:paraId="76CB4FBE" w14:textId="77777777" w:rsidR="00CA4460" w:rsidRPr="001113B7" w:rsidRDefault="00CA4460" w:rsidP="00FA67F7">
            <w:pPr>
              <w:jc w:val="both"/>
              <w:rPr>
                <w:rFonts w:ascii="Times New Roman" w:hAnsi="Times New Roman" w:cs="Times New Roman"/>
                <w:sz w:val="20"/>
                <w:szCs w:val="20"/>
              </w:rPr>
            </w:pPr>
            <w:r w:rsidRPr="001113B7">
              <w:rPr>
                <w:rFonts w:ascii="Times New Roman" w:hAnsi="Times New Roman" w:cs="Times New Roman"/>
                <w:b/>
                <w:bCs/>
                <w:sz w:val="20"/>
                <w:szCs w:val="20"/>
              </w:rPr>
              <w:lastRenderedPageBreak/>
              <w:t>Parágrafo Quarto</w:t>
            </w:r>
            <w:r w:rsidRPr="001113B7">
              <w:rPr>
                <w:rFonts w:ascii="Times New Roman" w:hAnsi="Times New Roman" w:cs="Times New Roman"/>
                <w:sz w:val="20"/>
                <w:szCs w:val="20"/>
              </w:rPr>
              <w:t xml:space="preserve"> — A Embrapa se obriga a fazer rígido controle das condições de todos os seus veículos de forma periódica, respeitando a quilometragem exigida para os diversos tipos de manutenção.</w:t>
            </w:r>
          </w:p>
        </w:tc>
        <w:tc>
          <w:tcPr>
            <w:tcW w:w="4665" w:type="dxa"/>
          </w:tcPr>
          <w:p w14:paraId="70BF17D8" w14:textId="77777777" w:rsidR="009443BD" w:rsidRPr="000A2145" w:rsidRDefault="009443BD" w:rsidP="00FA67F7">
            <w:pPr>
              <w:jc w:val="both"/>
              <w:rPr>
                <w:rFonts w:ascii="Times New Roman" w:hAnsi="Times New Roman" w:cs="Times New Roman"/>
                <w:sz w:val="20"/>
                <w:szCs w:val="20"/>
              </w:rPr>
            </w:pPr>
          </w:p>
        </w:tc>
      </w:tr>
      <w:tr w:rsidR="009443BD" w:rsidRPr="000A2145" w14:paraId="77CDD98E" w14:textId="77777777" w:rsidTr="00572DEF">
        <w:tc>
          <w:tcPr>
            <w:tcW w:w="4664" w:type="dxa"/>
            <w:gridSpan w:val="3"/>
          </w:tcPr>
          <w:p w14:paraId="760D7618" w14:textId="77777777" w:rsidR="009443BD" w:rsidRPr="00EB40B1" w:rsidRDefault="009443BD"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EB40B1">
              <w:rPr>
                <w:rFonts w:ascii="Times New Roman" w:eastAsia="Batang" w:hAnsi="Times New Roman" w:cs="Times New Roman"/>
                <w:b/>
                <w:color w:val="4472C4" w:themeColor="accent1"/>
                <w:sz w:val="20"/>
                <w:szCs w:val="20"/>
              </w:rPr>
              <w:t>Parágrafo Quinto –</w:t>
            </w:r>
            <w:r w:rsidRPr="00EB40B1">
              <w:rPr>
                <w:rFonts w:ascii="Times New Roman" w:eastAsia="Batang" w:hAnsi="Times New Roman" w:cs="Times New Roman"/>
                <w:color w:val="4472C4" w:themeColor="accent1"/>
                <w:sz w:val="20"/>
                <w:szCs w:val="20"/>
              </w:rPr>
              <w:t xml:space="preserve"> Aos empregados que, por conveniência/necessidade da empresa ou por exigências da lei, cumpram horários ou jornadas de trabalho especiais, será assegurado o transporte gratuito, no trajeto residência/local de trabalho/residência, por ocasião do início e do término</w:t>
            </w:r>
            <w:r w:rsidRPr="00EB40B1">
              <w:rPr>
                <w:rFonts w:ascii="Times New Roman" w:hAnsi="Times New Roman" w:cs="Times New Roman"/>
                <w:color w:val="4472C4" w:themeColor="accent1"/>
                <w:sz w:val="20"/>
                <w:szCs w:val="20"/>
                <w:bdr w:val="none" w:sz="0" w:space="0" w:color="auto" w:frame="1"/>
              </w:rPr>
              <w:t xml:space="preserve"> de cada jornada</w:t>
            </w:r>
            <w:r w:rsidRPr="00EB40B1">
              <w:rPr>
                <w:rFonts w:ascii="Times New Roman" w:eastAsia="Batang" w:hAnsi="Times New Roman" w:cs="Times New Roman"/>
                <w:color w:val="4472C4" w:themeColor="accent1"/>
                <w:sz w:val="20"/>
                <w:szCs w:val="20"/>
              </w:rPr>
              <w:t xml:space="preserve"> diária.</w:t>
            </w:r>
          </w:p>
        </w:tc>
        <w:tc>
          <w:tcPr>
            <w:tcW w:w="4665" w:type="dxa"/>
            <w:gridSpan w:val="2"/>
          </w:tcPr>
          <w:p w14:paraId="7D787B6A" w14:textId="77777777" w:rsidR="009443BD" w:rsidRPr="000A2145" w:rsidRDefault="00086E97"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22385BA" w14:textId="77777777" w:rsidR="009443BD" w:rsidRPr="000A2145" w:rsidRDefault="009443BD" w:rsidP="00FA67F7">
            <w:pPr>
              <w:jc w:val="both"/>
              <w:rPr>
                <w:rFonts w:ascii="Times New Roman" w:hAnsi="Times New Roman" w:cs="Times New Roman"/>
                <w:sz w:val="20"/>
                <w:szCs w:val="20"/>
              </w:rPr>
            </w:pPr>
          </w:p>
        </w:tc>
      </w:tr>
      <w:tr w:rsidR="009443BD" w:rsidRPr="000A2145" w14:paraId="2A435CC5" w14:textId="77777777" w:rsidTr="00572DEF">
        <w:tc>
          <w:tcPr>
            <w:tcW w:w="4664" w:type="dxa"/>
            <w:gridSpan w:val="3"/>
          </w:tcPr>
          <w:p w14:paraId="2F200423"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1113B7">
              <w:rPr>
                <w:rFonts w:ascii="Times New Roman" w:eastAsia="Arial" w:hAnsi="Times New Roman" w:cs="Times New Roman"/>
                <w:b/>
                <w:sz w:val="20"/>
                <w:szCs w:val="20"/>
              </w:rPr>
              <w:t xml:space="preserve">Parágrafo Sexto </w:t>
            </w:r>
            <w:r w:rsidRPr="000A2145">
              <w:rPr>
                <w:rFonts w:ascii="Times New Roman" w:eastAsia="Arial" w:hAnsi="Times New Roman" w:cs="Times New Roman"/>
                <w:b/>
                <w:sz w:val="20"/>
                <w:szCs w:val="20"/>
              </w:rPr>
              <w:t xml:space="preserve">– </w:t>
            </w:r>
            <w:r w:rsidRPr="000A2145">
              <w:rPr>
                <w:rFonts w:ascii="Times New Roman" w:eastAsia="Arial" w:hAnsi="Times New Roman" w:cs="Times New Roman"/>
                <w:sz w:val="20"/>
                <w:szCs w:val="20"/>
              </w:rPr>
              <w:t xml:space="preserve">A Embrapa compromete-se a realizar a manutenção preventiva e corretiva dos seus veículos, </w:t>
            </w:r>
            <w:r w:rsidRPr="001113B7">
              <w:rPr>
                <w:rFonts w:ascii="Times New Roman" w:eastAsia="Batang" w:hAnsi="Times New Roman" w:cs="Times New Roman"/>
                <w:color w:val="538135" w:themeColor="accent6" w:themeShade="BF"/>
                <w:sz w:val="20"/>
                <w:szCs w:val="20"/>
              </w:rPr>
              <w:t>máquinas e implementos agrícolas</w:t>
            </w:r>
            <w:r w:rsidRPr="000A2145">
              <w:rPr>
                <w:rFonts w:ascii="Times New Roman" w:eastAsia="Arial" w:hAnsi="Times New Roman" w:cs="Times New Roman"/>
                <w:sz w:val="20"/>
                <w:szCs w:val="20"/>
              </w:rPr>
              <w:t>, providenciando e mantendo atualizado seu seguro, disponibilizando, mensalmente, nos quadros de aviso dos setores de transporte, uma tabela contendo os prazos previstos de cada veículo, para sua manutenção preventiva.</w:t>
            </w:r>
          </w:p>
        </w:tc>
        <w:tc>
          <w:tcPr>
            <w:tcW w:w="4665" w:type="dxa"/>
            <w:gridSpan w:val="2"/>
          </w:tcPr>
          <w:p w14:paraId="7A4B8DC0" w14:textId="77777777" w:rsidR="009443BD" w:rsidRPr="002131DF" w:rsidRDefault="00EB40B1" w:rsidP="00FA67F7">
            <w:pPr>
              <w:jc w:val="both"/>
              <w:rPr>
                <w:rFonts w:ascii="Times New Roman" w:hAnsi="Times New Roman" w:cs="Times New Roman"/>
                <w:sz w:val="20"/>
                <w:szCs w:val="20"/>
              </w:rPr>
            </w:pPr>
            <w:r w:rsidRPr="002131DF">
              <w:rPr>
                <w:rFonts w:ascii="Times New Roman" w:hAnsi="Times New Roman" w:cs="Times New Roman"/>
                <w:b/>
                <w:bCs/>
                <w:sz w:val="20"/>
                <w:szCs w:val="20"/>
              </w:rPr>
              <w:t>Parágrafo Quinto</w:t>
            </w:r>
            <w:r w:rsidRPr="002131DF">
              <w:rPr>
                <w:rFonts w:ascii="Times New Roman" w:hAnsi="Times New Roman" w:cs="Times New Roman"/>
                <w:sz w:val="20"/>
                <w:szCs w:val="20"/>
              </w:rPr>
              <w:t xml:space="preserve"> — A Embrapa compromete-se a realizar a manutenção preventiva e corretiva dos seus veículos, providenciando e mantendo atualizado seu seguro, disponibilizando, mensalmente, nos quadros de aviso dos setores de transporte, uma tabela contendo os prazos previstos de cada veículo, para sua manutenção preventiva.</w:t>
            </w:r>
          </w:p>
        </w:tc>
        <w:tc>
          <w:tcPr>
            <w:tcW w:w="4665" w:type="dxa"/>
          </w:tcPr>
          <w:p w14:paraId="3F89F330" w14:textId="77777777" w:rsidR="009443BD" w:rsidRPr="000A2145" w:rsidRDefault="009443BD" w:rsidP="00FA67F7">
            <w:pPr>
              <w:jc w:val="both"/>
              <w:rPr>
                <w:rFonts w:ascii="Times New Roman" w:hAnsi="Times New Roman" w:cs="Times New Roman"/>
                <w:sz w:val="20"/>
                <w:szCs w:val="20"/>
              </w:rPr>
            </w:pPr>
          </w:p>
        </w:tc>
      </w:tr>
      <w:tr w:rsidR="009443BD" w:rsidRPr="000A2145" w14:paraId="6BBDB331" w14:textId="77777777" w:rsidTr="00572DEF">
        <w:tc>
          <w:tcPr>
            <w:tcW w:w="4664" w:type="dxa"/>
            <w:gridSpan w:val="3"/>
          </w:tcPr>
          <w:p w14:paraId="754AAD5B"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1113B7">
              <w:rPr>
                <w:rFonts w:ascii="Times New Roman" w:eastAsia="Arial" w:hAnsi="Times New Roman" w:cs="Times New Roman"/>
                <w:b/>
                <w:sz w:val="20"/>
                <w:szCs w:val="20"/>
              </w:rPr>
              <w:t xml:space="preserve">Parágrafo Sétimo – </w:t>
            </w:r>
            <w:r w:rsidRPr="000A2145">
              <w:rPr>
                <w:rFonts w:ascii="Times New Roman" w:eastAsia="Arial" w:hAnsi="Times New Roman" w:cs="Times New Roman"/>
                <w:sz w:val="20"/>
                <w:szCs w:val="20"/>
              </w:rPr>
              <w:t xml:space="preserve">As despesas com franquia de seguro, decorrentes de acidentes com veículo, serão assumidas pela Embrapa, ressalvada imperícia, negligência, imprudência ou dolo do empregado condutor do veículo, </w:t>
            </w:r>
            <w:r w:rsidRPr="001113B7">
              <w:rPr>
                <w:rFonts w:ascii="Times New Roman" w:eastAsia="Batang" w:hAnsi="Times New Roman" w:cs="Times New Roman"/>
                <w:color w:val="538135" w:themeColor="accent6" w:themeShade="BF"/>
                <w:sz w:val="20"/>
                <w:szCs w:val="20"/>
              </w:rPr>
              <w:t xml:space="preserve">desde que devidamente </w:t>
            </w:r>
            <w:r w:rsidRPr="001113B7">
              <w:rPr>
                <w:rFonts w:ascii="Times New Roman" w:hAnsi="Times New Roman" w:cs="Times New Roman"/>
                <w:color w:val="538135" w:themeColor="accent6" w:themeShade="BF"/>
                <w:sz w:val="20"/>
                <w:szCs w:val="20"/>
                <w:bdr w:val="none" w:sz="0" w:space="0" w:color="auto" w:frame="1"/>
              </w:rPr>
              <w:t>comprovado por processo administrativo.</w:t>
            </w:r>
          </w:p>
        </w:tc>
        <w:tc>
          <w:tcPr>
            <w:tcW w:w="4665" w:type="dxa"/>
            <w:gridSpan w:val="2"/>
          </w:tcPr>
          <w:p w14:paraId="4CE97A50" w14:textId="77777777" w:rsidR="009443BD" w:rsidRPr="000A2145" w:rsidRDefault="00C97BFA" w:rsidP="00FA67F7">
            <w:pPr>
              <w:jc w:val="both"/>
              <w:rPr>
                <w:rFonts w:ascii="Times New Roman" w:hAnsi="Times New Roman" w:cs="Times New Roman"/>
                <w:sz w:val="20"/>
                <w:szCs w:val="20"/>
              </w:rPr>
            </w:pPr>
            <w:r w:rsidRPr="002131DF">
              <w:rPr>
                <w:rFonts w:ascii="Times New Roman" w:hAnsi="Times New Roman" w:cs="Times New Roman"/>
                <w:b/>
                <w:bCs/>
                <w:sz w:val="20"/>
                <w:szCs w:val="20"/>
              </w:rPr>
              <w:t>Parágrafo Sexto</w:t>
            </w:r>
            <w:r w:rsidRPr="002131DF">
              <w:rPr>
                <w:rFonts w:ascii="Times New Roman" w:hAnsi="Times New Roman" w:cs="Times New Roman"/>
                <w:sz w:val="20"/>
                <w:szCs w:val="20"/>
              </w:rPr>
              <w:t xml:space="preserve"> — </w:t>
            </w:r>
            <w:r w:rsidRPr="000A2145">
              <w:rPr>
                <w:rFonts w:ascii="Times New Roman" w:hAnsi="Times New Roman" w:cs="Times New Roman"/>
                <w:sz w:val="20"/>
                <w:szCs w:val="20"/>
              </w:rPr>
              <w:t>As despesas com franquia de seguro, decorrentes de acidentes com veículo, serão assumidas pela Embrapa, ressalvada imperícia, negligência, imprudência ou dolo do empregado condutor do veículo.</w:t>
            </w:r>
          </w:p>
        </w:tc>
        <w:tc>
          <w:tcPr>
            <w:tcW w:w="4665" w:type="dxa"/>
          </w:tcPr>
          <w:p w14:paraId="34062B73" w14:textId="77777777" w:rsidR="009443BD" w:rsidRPr="000A2145" w:rsidRDefault="009443BD" w:rsidP="00FA67F7">
            <w:pPr>
              <w:jc w:val="both"/>
              <w:rPr>
                <w:rFonts w:ascii="Times New Roman" w:hAnsi="Times New Roman" w:cs="Times New Roman"/>
                <w:sz w:val="20"/>
                <w:szCs w:val="20"/>
              </w:rPr>
            </w:pPr>
          </w:p>
        </w:tc>
      </w:tr>
      <w:tr w:rsidR="009443BD" w:rsidRPr="000A2145" w14:paraId="0CF6C393" w14:textId="77777777" w:rsidTr="00572DEF">
        <w:tc>
          <w:tcPr>
            <w:tcW w:w="4664" w:type="dxa"/>
            <w:gridSpan w:val="3"/>
          </w:tcPr>
          <w:p w14:paraId="67904586"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1113B7">
              <w:rPr>
                <w:rFonts w:ascii="Times New Roman" w:eastAsia="Arial" w:hAnsi="Times New Roman" w:cs="Times New Roman"/>
                <w:b/>
                <w:sz w:val="20"/>
                <w:szCs w:val="20"/>
              </w:rPr>
              <w:t xml:space="preserve">Parágrafo Oitavo – </w:t>
            </w:r>
            <w:r w:rsidRPr="000A2145">
              <w:rPr>
                <w:rFonts w:ascii="Times New Roman" w:eastAsia="Arial" w:hAnsi="Times New Roman" w:cs="Times New Roman"/>
                <w:sz w:val="20"/>
                <w:szCs w:val="20"/>
              </w:rPr>
              <w:t xml:space="preserve">Os veículos destinados a transporte de trabalhadores em atividade rural dentro das unidades da Embrapa deverão possuir ou ter compartimento adaptado resistente e fixo para acomodação de ferramentas e materiais, separado dos passageiros, conforme estabelecido no item 31.16.1 da NR31. </w:t>
            </w:r>
            <w:r w:rsidRPr="001113B7">
              <w:rPr>
                <w:rFonts w:ascii="Times New Roman" w:eastAsia="Batang" w:hAnsi="Times New Roman" w:cs="Times New Roman"/>
                <w:color w:val="538135" w:themeColor="accent6" w:themeShade="BF"/>
                <w:sz w:val="20"/>
                <w:szCs w:val="20"/>
              </w:rPr>
              <w:t>Os condutores e usuários destes veículos, previamente à sua utilização, deverão ter realizado cursos de treinamento sobre a NR-31, fornecido ou viabilizado pela Embrapa.</w:t>
            </w:r>
          </w:p>
        </w:tc>
        <w:tc>
          <w:tcPr>
            <w:tcW w:w="4665" w:type="dxa"/>
            <w:gridSpan w:val="2"/>
          </w:tcPr>
          <w:p w14:paraId="24C82715" w14:textId="77777777" w:rsidR="009443BD" w:rsidRPr="000A2145" w:rsidRDefault="00875B3D" w:rsidP="00FA67F7">
            <w:pPr>
              <w:jc w:val="both"/>
              <w:rPr>
                <w:rFonts w:ascii="Times New Roman" w:hAnsi="Times New Roman" w:cs="Times New Roman"/>
                <w:sz w:val="20"/>
                <w:szCs w:val="20"/>
              </w:rPr>
            </w:pPr>
            <w:r w:rsidRPr="002131DF">
              <w:rPr>
                <w:rFonts w:ascii="Times New Roman" w:hAnsi="Times New Roman" w:cs="Times New Roman"/>
                <w:b/>
                <w:bCs/>
                <w:sz w:val="20"/>
                <w:szCs w:val="20"/>
              </w:rPr>
              <w:t>Parágrafo Sétimo -</w:t>
            </w:r>
            <w:r w:rsidRPr="002131DF">
              <w:rPr>
                <w:rFonts w:ascii="Times New Roman" w:hAnsi="Times New Roman" w:cs="Times New Roman"/>
                <w:sz w:val="20"/>
                <w:szCs w:val="20"/>
              </w:rPr>
              <w:t xml:space="preserve"> Os </w:t>
            </w:r>
            <w:r w:rsidRPr="000A2145">
              <w:rPr>
                <w:rFonts w:ascii="Times New Roman" w:hAnsi="Times New Roman" w:cs="Times New Roman"/>
                <w:sz w:val="20"/>
                <w:szCs w:val="20"/>
              </w:rPr>
              <w:t xml:space="preserve">veículos destinados a transporte de trabalhadores em atividade rural dentro das unidades da Embrapa deverão possuir ou ter compartimento adaptado resistente e fixo para acomodação de ferramentas e materiais, separado dos passageiros, </w:t>
            </w:r>
            <w:r w:rsidR="007E0776" w:rsidRPr="000A2145">
              <w:rPr>
                <w:rFonts w:ascii="Times New Roman" w:hAnsi="Times New Roman" w:cs="Times New Roman"/>
                <w:sz w:val="20"/>
                <w:szCs w:val="20"/>
              </w:rPr>
              <w:t>conforme</w:t>
            </w:r>
            <w:r w:rsidRPr="000A2145">
              <w:rPr>
                <w:rFonts w:ascii="Times New Roman" w:hAnsi="Times New Roman" w:cs="Times New Roman"/>
                <w:sz w:val="20"/>
                <w:szCs w:val="20"/>
              </w:rPr>
              <w:t xml:space="preserve"> estabelecido no item 31.16.1 da NR31.</w:t>
            </w:r>
          </w:p>
        </w:tc>
        <w:tc>
          <w:tcPr>
            <w:tcW w:w="4665" w:type="dxa"/>
          </w:tcPr>
          <w:p w14:paraId="2D901EB5" w14:textId="77777777" w:rsidR="009443BD" w:rsidRPr="000A2145" w:rsidRDefault="009443BD" w:rsidP="00FA67F7">
            <w:pPr>
              <w:jc w:val="both"/>
              <w:rPr>
                <w:rFonts w:ascii="Times New Roman" w:hAnsi="Times New Roman" w:cs="Times New Roman"/>
                <w:sz w:val="20"/>
                <w:szCs w:val="20"/>
              </w:rPr>
            </w:pPr>
          </w:p>
        </w:tc>
      </w:tr>
      <w:tr w:rsidR="00C97BFA" w:rsidRPr="000A2145" w14:paraId="59DF3DBB" w14:textId="77777777" w:rsidTr="00572DEF">
        <w:tc>
          <w:tcPr>
            <w:tcW w:w="4664" w:type="dxa"/>
            <w:gridSpan w:val="3"/>
          </w:tcPr>
          <w:p w14:paraId="71B98C41" w14:textId="77777777" w:rsidR="00C97BFA" w:rsidRPr="000A2145" w:rsidRDefault="00C97BFA" w:rsidP="00FA67F7">
            <w:pPr>
              <w:pBdr>
                <w:top w:val="nil"/>
                <w:left w:val="nil"/>
                <w:bottom w:val="nil"/>
                <w:right w:val="nil"/>
                <w:between w:val="nil"/>
              </w:pBdr>
              <w:jc w:val="both"/>
              <w:rPr>
                <w:rFonts w:ascii="Times New Roman" w:eastAsia="Arial" w:hAnsi="Times New Roman" w:cs="Times New Roman"/>
                <w:b/>
                <w:sz w:val="20"/>
                <w:szCs w:val="20"/>
              </w:rPr>
            </w:pPr>
            <w:r w:rsidRPr="001113B7">
              <w:rPr>
                <w:rFonts w:ascii="Times New Roman" w:eastAsia="Arial" w:hAnsi="Times New Roman" w:cs="Times New Roman"/>
                <w:b/>
                <w:sz w:val="20"/>
                <w:szCs w:val="20"/>
              </w:rPr>
              <w:t xml:space="preserve">Parágrafo Nono – </w:t>
            </w:r>
            <w:r w:rsidRPr="001113B7">
              <w:rPr>
                <w:rFonts w:ascii="Times New Roman" w:eastAsia="Arial" w:hAnsi="Times New Roman" w:cs="Times New Roman"/>
                <w:sz w:val="20"/>
                <w:szCs w:val="20"/>
              </w:rPr>
              <w:t xml:space="preserve">O empregado envolvido em acidente com veículo da Empresa </w:t>
            </w:r>
            <w:r w:rsidRPr="000A2145">
              <w:rPr>
                <w:rFonts w:ascii="Times New Roman" w:eastAsia="Arial" w:hAnsi="Times New Roman" w:cs="Times New Roman"/>
                <w:sz w:val="20"/>
                <w:szCs w:val="20"/>
              </w:rPr>
              <w:t xml:space="preserve">fica livre de culpa, para fins de ressarcimento de possíveis prejuízos ao patrimônio da Embrapa, se constatado que uma falha mecânica ou que a falta de manutenção do veículo, </w:t>
            </w:r>
            <w:r w:rsidRPr="001113B7">
              <w:rPr>
                <w:rFonts w:ascii="Times New Roman" w:eastAsia="Arial" w:hAnsi="Times New Roman" w:cs="Times New Roman"/>
                <w:color w:val="538135" w:themeColor="accent6" w:themeShade="BF"/>
                <w:sz w:val="20"/>
                <w:szCs w:val="20"/>
              </w:rPr>
              <w:t xml:space="preserve">ou sinalização das </w:t>
            </w:r>
            <w:r w:rsidRPr="001113B7">
              <w:rPr>
                <w:rFonts w:ascii="Times New Roman" w:eastAsia="Arial" w:hAnsi="Times New Roman" w:cs="Times New Roman"/>
                <w:color w:val="538135" w:themeColor="accent6" w:themeShade="BF"/>
                <w:sz w:val="20"/>
                <w:szCs w:val="20"/>
              </w:rPr>
              <w:lastRenderedPageBreak/>
              <w:t>vias de trânsito</w:t>
            </w:r>
            <w:r w:rsidRPr="000A2145">
              <w:rPr>
                <w:rFonts w:ascii="Times New Roman" w:eastAsia="Arial" w:hAnsi="Times New Roman" w:cs="Times New Roman"/>
                <w:b/>
                <w:bCs/>
                <w:sz w:val="20"/>
                <w:szCs w:val="20"/>
              </w:rPr>
              <w:t xml:space="preserve"> </w:t>
            </w:r>
            <w:r w:rsidRPr="000A2145">
              <w:rPr>
                <w:rFonts w:ascii="Times New Roman" w:eastAsia="Arial" w:hAnsi="Times New Roman" w:cs="Times New Roman"/>
                <w:sz w:val="20"/>
                <w:szCs w:val="20"/>
              </w:rPr>
              <w:t>possam ter contribuído para a causa do acidente.</w:t>
            </w:r>
          </w:p>
        </w:tc>
        <w:tc>
          <w:tcPr>
            <w:tcW w:w="4665" w:type="dxa"/>
            <w:gridSpan w:val="2"/>
          </w:tcPr>
          <w:p w14:paraId="7646A01B" w14:textId="77777777" w:rsidR="00C97BFA" w:rsidRPr="000A2145" w:rsidRDefault="00875B3D" w:rsidP="00FA67F7">
            <w:pPr>
              <w:jc w:val="both"/>
              <w:rPr>
                <w:rFonts w:ascii="Times New Roman" w:hAnsi="Times New Roman" w:cs="Times New Roman"/>
                <w:sz w:val="20"/>
                <w:szCs w:val="20"/>
              </w:rPr>
            </w:pPr>
            <w:r w:rsidRPr="002131DF">
              <w:rPr>
                <w:rFonts w:ascii="Times New Roman" w:hAnsi="Times New Roman" w:cs="Times New Roman"/>
                <w:b/>
                <w:bCs/>
                <w:sz w:val="20"/>
                <w:szCs w:val="20"/>
              </w:rPr>
              <w:lastRenderedPageBreak/>
              <w:t>Parágrafo Oitavo</w:t>
            </w:r>
            <w:r w:rsidRPr="002131DF">
              <w:rPr>
                <w:rFonts w:ascii="Times New Roman" w:hAnsi="Times New Roman" w:cs="Times New Roman"/>
                <w:sz w:val="20"/>
                <w:szCs w:val="20"/>
              </w:rPr>
              <w:t xml:space="preserve"> — </w:t>
            </w:r>
            <w:r w:rsidRPr="000A2145">
              <w:rPr>
                <w:rFonts w:ascii="Times New Roman" w:hAnsi="Times New Roman" w:cs="Times New Roman"/>
                <w:sz w:val="20"/>
                <w:szCs w:val="20"/>
              </w:rPr>
              <w:t xml:space="preserve">O empregado envolvido em acidente com veículo da Empresa fica livre de culpa, para fins de ressarcimento de possíveis prejuízos ao património da Embrapa, se constatado que uma falha </w:t>
            </w:r>
            <w:r w:rsidRPr="000A2145">
              <w:rPr>
                <w:rFonts w:ascii="Times New Roman" w:hAnsi="Times New Roman" w:cs="Times New Roman"/>
                <w:sz w:val="20"/>
                <w:szCs w:val="20"/>
              </w:rPr>
              <w:lastRenderedPageBreak/>
              <w:t>mecânica ou que a falta de manutenção do veículo possa ter contribuído para a causa do acidente.</w:t>
            </w:r>
          </w:p>
        </w:tc>
        <w:tc>
          <w:tcPr>
            <w:tcW w:w="4665" w:type="dxa"/>
          </w:tcPr>
          <w:p w14:paraId="0E792DD0" w14:textId="77777777" w:rsidR="00C97BFA" w:rsidRPr="000A2145" w:rsidRDefault="00C97BFA" w:rsidP="00FA67F7">
            <w:pPr>
              <w:jc w:val="both"/>
              <w:rPr>
                <w:rFonts w:ascii="Times New Roman" w:hAnsi="Times New Roman" w:cs="Times New Roman"/>
                <w:sz w:val="20"/>
                <w:szCs w:val="20"/>
              </w:rPr>
            </w:pPr>
          </w:p>
        </w:tc>
      </w:tr>
      <w:tr w:rsidR="009443BD" w:rsidRPr="000A2145" w14:paraId="3D1D04E8" w14:textId="77777777" w:rsidTr="00572DEF">
        <w:tc>
          <w:tcPr>
            <w:tcW w:w="4664" w:type="dxa"/>
            <w:gridSpan w:val="3"/>
          </w:tcPr>
          <w:p w14:paraId="64501F79" w14:textId="77777777" w:rsidR="009443BD" w:rsidRPr="00086E97" w:rsidRDefault="009443BD"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086E97">
              <w:rPr>
                <w:rFonts w:ascii="Times New Roman" w:eastAsia="Batang" w:hAnsi="Times New Roman" w:cs="Times New Roman"/>
                <w:b/>
                <w:color w:val="4472C4" w:themeColor="accent1"/>
                <w:sz w:val="20"/>
                <w:szCs w:val="20"/>
              </w:rPr>
              <w:t xml:space="preserve">Parágrafo Décimo </w:t>
            </w:r>
            <w:r w:rsidRPr="00086E97">
              <w:rPr>
                <w:rFonts w:ascii="Times New Roman" w:eastAsia="Batang" w:hAnsi="Times New Roman" w:cs="Times New Roman"/>
                <w:color w:val="4472C4" w:themeColor="accent1"/>
                <w:sz w:val="20"/>
                <w:szCs w:val="20"/>
              </w:rPr>
              <w:t>– A Embrapa prestará assistência jurídica necessária ao empregado por ações ocorridas em estrito cumprimento de suas funções.</w:t>
            </w:r>
          </w:p>
        </w:tc>
        <w:tc>
          <w:tcPr>
            <w:tcW w:w="4665" w:type="dxa"/>
            <w:gridSpan w:val="2"/>
          </w:tcPr>
          <w:p w14:paraId="70D45E6A" w14:textId="77777777" w:rsidR="009443BD" w:rsidRPr="000A2145" w:rsidRDefault="00086E97"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E36F335" w14:textId="77777777" w:rsidR="009443BD" w:rsidRPr="000A2145" w:rsidRDefault="009443BD" w:rsidP="00FA67F7">
            <w:pPr>
              <w:jc w:val="both"/>
              <w:rPr>
                <w:rFonts w:ascii="Times New Roman" w:hAnsi="Times New Roman" w:cs="Times New Roman"/>
                <w:sz w:val="20"/>
                <w:szCs w:val="20"/>
              </w:rPr>
            </w:pPr>
          </w:p>
        </w:tc>
      </w:tr>
      <w:tr w:rsidR="009443BD" w:rsidRPr="000A2145" w14:paraId="37C3AB59" w14:textId="77777777" w:rsidTr="00572DEF">
        <w:tc>
          <w:tcPr>
            <w:tcW w:w="4664" w:type="dxa"/>
            <w:gridSpan w:val="3"/>
          </w:tcPr>
          <w:p w14:paraId="1D520B28" w14:textId="77777777" w:rsidR="009443BD" w:rsidRPr="00086E97" w:rsidRDefault="009443BD"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086E97">
              <w:rPr>
                <w:rFonts w:ascii="Times New Roman" w:eastAsia="Batang" w:hAnsi="Times New Roman" w:cs="Times New Roman"/>
                <w:b/>
                <w:color w:val="4472C4" w:themeColor="accent1"/>
                <w:sz w:val="20"/>
                <w:szCs w:val="20"/>
              </w:rPr>
              <w:t xml:space="preserve">Parágrafo Décimo </w:t>
            </w:r>
            <w:r w:rsidR="00F31AB5">
              <w:rPr>
                <w:rFonts w:ascii="Times New Roman" w:eastAsia="Batang" w:hAnsi="Times New Roman" w:cs="Times New Roman"/>
                <w:b/>
                <w:color w:val="4472C4" w:themeColor="accent1"/>
                <w:sz w:val="20"/>
                <w:szCs w:val="20"/>
              </w:rPr>
              <w:t>Primeiro</w:t>
            </w:r>
            <w:r w:rsidRPr="00086E97">
              <w:rPr>
                <w:rFonts w:ascii="Times New Roman" w:eastAsia="Batang" w:hAnsi="Times New Roman" w:cs="Times New Roman"/>
                <w:b/>
                <w:color w:val="4472C4" w:themeColor="accent1"/>
                <w:sz w:val="20"/>
                <w:szCs w:val="20"/>
              </w:rPr>
              <w:t xml:space="preserve"> </w:t>
            </w:r>
            <w:r w:rsidRPr="00086E97">
              <w:rPr>
                <w:rFonts w:ascii="Times New Roman" w:eastAsia="Batang" w:hAnsi="Times New Roman" w:cs="Times New Roman"/>
                <w:color w:val="4472C4" w:themeColor="accent1"/>
                <w:sz w:val="20"/>
                <w:szCs w:val="20"/>
              </w:rPr>
              <w:t xml:space="preserve">– </w:t>
            </w:r>
            <w:r w:rsidRPr="00086E97">
              <w:rPr>
                <w:rFonts w:ascii="Times New Roman" w:hAnsi="Times New Roman" w:cs="Times New Roman"/>
                <w:color w:val="4472C4" w:themeColor="accent1"/>
                <w:sz w:val="20"/>
                <w:szCs w:val="20"/>
              </w:rPr>
              <w:t>No prazo de 90 (noventa) dias da assinatura deste ACT, a</w:t>
            </w:r>
            <w:r w:rsidRPr="00086E97">
              <w:rPr>
                <w:rFonts w:ascii="Times New Roman" w:eastAsia="Arial" w:hAnsi="Times New Roman" w:cs="Times New Roman"/>
                <w:color w:val="4472C4" w:themeColor="accent1"/>
                <w:sz w:val="20"/>
                <w:szCs w:val="20"/>
              </w:rPr>
              <w:t xml:space="preserve"> Embrapa constituirá grupo de trabalho paritário (com representantes da Embrapa e do SINPAF) para atualizar a norma que diz respeito ao fornecimento de transporte. Dentre as proposições deverá ser avaliada a possibilidade de extensão do fornecimento deste serviço a outros empregados além daqueles previstos no caput, e com custeio mais benéfico do que o previsto no Art. 4º Parágrafo único da Lei 7418/85. A nova norma deverá ser implementada em até 120 dias.</w:t>
            </w:r>
          </w:p>
        </w:tc>
        <w:tc>
          <w:tcPr>
            <w:tcW w:w="4665" w:type="dxa"/>
            <w:gridSpan w:val="2"/>
          </w:tcPr>
          <w:p w14:paraId="6F82ACF5" w14:textId="77777777" w:rsidR="009443BD" w:rsidRPr="000A2145" w:rsidRDefault="00086E97"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03323263" w14:textId="77777777" w:rsidR="009443BD" w:rsidRPr="000A2145" w:rsidRDefault="009443BD" w:rsidP="00FA67F7">
            <w:pPr>
              <w:jc w:val="both"/>
              <w:rPr>
                <w:rFonts w:ascii="Times New Roman" w:hAnsi="Times New Roman" w:cs="Times New Roman"/>
                <w:sz w:val="20"/>
                <w:szCs w:val="20"/>
              </w:rPr>
            </w:pPr>
          </w:p>
        </w:tc>
      </w:tr>
      <w:tr w:rsidR="008E7F97" w:rsidRPr="000A2145" w14:paraId="15826589" w14:textId="77777777" w:rsidTr="00572DEF">
        <w:tc>
          <w:tcPr>
            <w:tcW w:w="4664" w:type="dxa"/>
            <w:gridSpan w:val="3"/>
          </w:tcPr>
          <w:p w14:paraId="689155B1" w14:textId="77777777" w:rsidR="008E7F97" w:rsidRPr="00086E97" w:rsidRDefault="008E7F97" w:rsidP="00FA67F7">
            <w:pPr>
              <w:pBdr>
                <w:top w:val="nil"/>
                <w:left w:val="nil"/>
                <w:bottom w:val="nil"/>
                <w:right w:val="nil"/>
                <w:between w:val="nil"/>
              </w:pBdr>
              <w:jc w:val="both"/>
              <w:rPr>
                <w:rFonts w:ascii="Times New Roman" w:eastAsia="Batang" w:hAnsi="Times New Roman" w:cs="Times New Roman"/>
                <w:b/>
                <w:color w:val="4472C4" w:themeColor="accent1"/>
                <w:sz w:val="20"/>
                <w:szCs w:val="20"/>
              </w:rPr>
            </w:pPr>
            <w:r w:rsidRPr="00720092">
              <w:rPr>
                <w:rFonts w:ascii="Times New Roman" w:eastAsia="Batang" w:hAnsi="Times New Roman" w:cs="Times New Roman"/>
                <w:b/>
                <w:sz w:val="20"/>
                <w:szCs w:val="20"/>
              </w:rPr>
              <w:t xml:space="preserve">Parágrafo Décimo Segundo </w:t>
            </w:r>
            <w:r w:rsidR="00A6056A" w:rsidRPr="002B24FA">
              <w:rPr>
                <w:rFonts w:ascii="Times New Roman" w:eastAsia="Batang" w:hAnsi="Times New Roman" w:cs="Times New Roman"/>
                <w:b/>
                <w:color w:val="70AD47" w:themeColor="accent6"/>
                <w:sz w:val="20"/>
                <w:szCs w:val="20"/>
              </w:rPr>
              <w:t xml:space="preserve">- </w:t>
            </w:r>
            <w:r w:rsidR="002B24FA" w:rsidRPr="002B24FA">
              <w:rPr>
                <w:rFonts w:ascii="Times New Roman" w:hAnsi="Times New Roman" w:cs="Times New Roman"/>
                <w:sz w:val="20"/>
                <w:szCs w:val="20"/>
              </w:rPr>
              <w:t xml:space="preserve">Os empregados ocupantes de cargo com remuneração até a referência </w:t>
            </w:r>
            <w:r w:rsidR="002B24FA" w:rsidRPr="00407A1F">
              <w:rPr>
                <w:rFonts w:ascii="Times New Roman" w:hAnsi="Times New Roman" w:cs="Times New Roman"/>
                <w:b/>
                <w:color w:val="70AD47" w:themeColor="accent6"/>
                <w:sz w:val="20"/>
                <w:szCs w:val="20"/>
              </w:rPr>
              <w:t>SA30</w:t>
            </w:r>
            <w:r w:rsidR="002B24FA" w:rsidRPr="002B24FA">
              <w:rPr>
                <w:rFonts w:ascii="Times New Roman" w:hAnsi="Times New Roman" w:cs="Times New Roman"/>
                <w:color w:val="70AD47" w:themeColor="accent6"/>
                <w:sz w:val="20"/>
                <w:szCs w:val="20"/>
              </w:rPr>
              <w:t xml:space="preserve"> </w:t>
            </w:r>
            <w:r w:rsidR="002B24FA" w:rsidRPr="002B24FA">
              <w:rPr>
                <w:rFonts w:ascii="Times New Roman" w:hAnsi="Times New Roman" w:cs="Times New Roman"/>
                <w:sz w:val="20"/>
                <w:szCs w:val="20"/>
              </w:rPr>
              <w:t>ficarão isentos de quaisquer descontos relativos ao vale-transporte fornecido.</w:t>
            </w:r>
          </w:p>
        </w:tc>
        <w:tc>
          <w:tcPr>
            <w:tcW w:w="4665" w:type="dxa"/>
            <w:gridSpan w:val="2"/>
          </w:tcPr>
          <w:p w14:paraId="2A914869" w14:textId="77777777" w:rsidR="008E7F97" w:rsidRPr="00217961" w:rsidRDefault="002B24FA" w:rsidP="00FA67F7">
            <w:pPr>
              <w:jc w:val="both"/>
              <w:rPr>
                <w:rFonts w:ascii="Times New Roman" w:hAnsi="Times New Roman" w:cs="Times New Roman"/>
                <w:b/>
                <w:bCs/>
                <w:color w:val="4472C4" w:themeColor="accent1"/>
                <w:sz w:val="20"/>
                <w:szCs w:val="20"/>
              </w:rPr>
            </w:pPr>
            <w:r w:rsidRPr="002131DF">
              <w:rPr>
                <w:rFonts w:ascii="Times New Roman" w:hAnsi="Times New Roman" w:cs="Times New Roman"/>
                <w:b/>
                <w:bCs/>
                <w:sz w:val="20"/>
                <w:szCs w:val="20"/>
              </w:rPr>
              <w:t>Parágrafo Segundo</w:t>
            </w:r>
            <w:r w:rsidRPr="002131DF">
              <w:rPr>
                <w:rFonts w:ascii="Times New Roman" w:hAnsi="Times New Roman" w:cs="Times New Roman"/>
                <w:sz w:val="20"/>
                <w:szCs w:val="20"/>
              </w:rPr>
              <w:t xml:space="preserve"> — Os empregados ocupantes de cargo com remuneração até a referência </w:t>
            </w:r>
            <w:r w:rsidRPr="00407A1F">
              <w:rPr>
                <w:rFonts w:ascii="Times New Roman" w:hAnsi="Times New Roman" w:cs="Times New Roman"/>
                <w:color w:val="538135" w:themeColor="accent6" w:themeShade="BF"/>
                <w:sz w:val="20"/>
                <w:szCs w:val="20"/>
              </w:rPr>
              <w:t>SC17</w:t>
            </w:r>
            <w:r w:rsidRPr="002131DF">
              <w:rPr>
                <w:rFonts w:ascii="Times New Roman" w:hAnsi="Times New Roman" w:cs="Times New Roman"/>
                <w:sz w:val="20"/>
                <w:szCs w:val="20"/>
              </w:rPr>
              <w:t xml:space="preserve"> ficarão isentos de quaisquer descontos relativos ao vale-transporte fornecido.</w:t>
            </w:r>
          </w:p>
        </w:tc>
        <w:tc>
          <w:tcPr>
            <w:tcW w:w="4665" w:type="dxa"/>
          </w:tcPr>
          <w:p w14:paraId="2293A735" w14:textId="77777777" w:rsidR="008E7F97" w:rsidRPr="000A2145" w:rsidRDefault="008E7F97" w:rsidP="00FA67F7">
            <w:pPr>
              <w:jc w:val="both"/>
              <w:rPr>
                <w:rFonts w:ascii="Times New Roman" w:hAnsi="Times New Roman" w:cs="Times New Roman"/>
                <w:sz w:val="20"/>
                <w:szCs w:val="20"/>
              </w:rPr>
            </w:pPr>
          </w:p>
        </w:tc>
      </w:tr>
      <w:tr w:rsidR="009443BD" w:rsidRPr="000A2145" w14:paraId="71E806C5" w14:textId="77777777" w:rsidTr="00572DEF">
        <w:tc>
          <w:tcPr>
            <w:tcW w:w="4664" w:type="dxa"/>
            <w:gridSpan w:val="3"/>
          </w:tcPr>
          <w:p w14:paraId="467E04F9"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Batang" w:hAnsi="Times New Roman" w:cs="Times New Roman"/>
                <w:b/>
                <w:sz w:val="20"/>
                <w:szCs w:val="20"/>
              </w:rPr>
              <w:t>CLÁUSULA 4.2 – ACESSO À INFORMAÇÃO -</w:t>
            </w:r>
            <w:r w:rsidRPr="000A2145">
              <w:rPr>
                <w:rFonts w:ascii="Times New Roman" w:eastAsia="Batang" w:hAnsi="Times New Roman" w:cs="Times New Roman"/>
                <w:sz w:val="20"/>
                <w:szCs w:val="20"/>
              </w:rPr>
              <w:t xml:space="preserve"> </w:t>
            </w:r>
            <w:r w:rsidRPr="000A2145">
              <w:rPr>
                <w:rFonts w:ascii="Times New Roman" w:eastAsia="Arial" w:hAnsi="Times New Roman" w:cs="Times New Roman"/>
                <w:sz w:val="20"/>
                <w:szCs w:val="20"/>
              </w:rPr>
              <w:t xml:space="preserve">Os empregados terão acesso aos dados de sua vida funcional e saúde registrados nos bancos de dados e pasta funcional da Embrapa, </w:t>
            </w:r>
            <w:r w:rsidRPr="0067148C">
              <w:rPr>
                <w:rFonts w:ascii="Times New Roman" w:eastAsia="Arial" w:hAnsi="Times New Roman" w:cs="Times New Roman"/>
                <w:color w:val="70AD47" w:themeColor="accent6"/>
                <w:sz w:val="20"/>
                <w:szCs w:val="20"/>
              </w:rPr>
              <w:t xml:space="preserve">respeitado o prazo máximo de 15 (quinze) dias, no fornecimento </w:t>
            </w:r>
            <w:r w:rsidRPr="000A2145">
              <w:rPr>
                <w:rFonts w:ascii="Times New Roman" w:eastAsia="Arial" w:hAnsi="Times New Roman" w:cs="Times New Roman"/>
                <w:sz w:val="20"/>
                <w:szCs w:val="20"/>
              </w:rPr>
              <w:t>de cópias quando solicitadas.</w:t>
            </w:r>
          </w:p>
        </w:tc>
        <w:tc>
          <w:tcPr>
            <w:tcW w:w="4665" w:type="dxa"/>
            <w:gridSpan w:val="2"/>
          </w:tcPr>
          <w:p w14:paraId="6B9193E1" w14:textId="77777777" w:rsidR="00875B3D" w:rsidRPr="00E837C8" w:rsidRDefault="00875B3D" w:rsidP="00FA67F7">
            <w:pPr>
              <w:jc w:val="both"/>
              <w:rPr>
                <w:rFonts w:ascii="Times New Roman" w:hAnsi="Times New Roman" w:cs="Times New Roman"/>
                <w:sz w:val="20"/>
                <w:szCs w:val="20"/>
              </w:rPr>
            </w:pPr>
            <w:r w:rsidRPr="00E837C8">
              <w:rPr>
                <w:rFonts w:ascii="Times New Roman" w:hAnsi="Times New Roman" w:cs="Times New Roman"/>
                <w:b/>
                <w:bCs/>
                <w:sz w:val="20"/>
                <w:szCs w:val="20"/>
              </w:rPr>
              <w:t>CLÁUSULA 4.2 — ACESSO À INFORMAÇÃO</w:t>
            </w:r>
            <w:r w:rsidR="007E0776" w:rsidRPr="00E837C8">
              <w:rPr>
                <w:rFonts w:ascii="Times New Roman" w:hAnsi="Times New Roman" w:cs="Times New Roman"/>
                <w:b/>
                <w:bCs/>
                <w:sz w:val="20"/>
                <w:szCs w:val="20"/>
              </w:rPr>
              <w:t xml:space="preserve"> - </w:t>
            </w:r>
          </w:p>
          <w:p w14:paraId="4AE30D42" w14:textId="77777777" w:rsidR="009443BD" w:rsidRPr="000A2145" w:rsidRDefault="00875B3D" w:rsidP="00FA67F7">
            <w:pPr>
              <w:jc w:val="both"/>
              <w:rPr>
                <w:rFonts w:ascii="Times New Roman" w:hAnsi="Times New Roman" w:cs="Times New Roman"/>
                <w:sz w:val="20"/>
                <w:szCs w:val="20"/>
              </w:rPr>
            </w:pPr>
            <w:r w:rsidRPr="00E837C8">
              <w:rPr>
                <w:rFonts w:ascii="Times New Roman" w:hAnsi="Times New Roman" w:cs="Times New Roman"/>
                <w:sz w:val="20"/>
                <w:szCs w:val="20"/>
              </w:rPr>
              <w:t xml:space="preserve">Os empregados terão acesso aos dados de sua vida funcional e saúde registrados nos bancos de dados e pasta </w:t>
            </w:r>
            <w:r w:rsidR="0067148C" w:rsidRPr="00E837C8">
              <w:rPr>
                <w:rFonts w:ascii="Times New Roman" w:hAnsi="Times New Roman" w:cs="Times New Roman"/>
                <w:sz w:val="20"/>
                <w:szCs w:val="20"/>
              </w:rPr>
              <w:t>f</w:t>
            </w:r>
            <w:r w:rsidRPr="00E837C8">
              <w:rPr>
                <w:rFonts w:ascii="Times New Roman" w:hAnsi="Times New Roman" w:cs="Times New Roman"/>
                <w:sz w:val="20"/>
                <w:szCs w:val="20"/>
              </w:rPr>
              <w:t xml:space="preserve">uncional da Embrapa, respeitados as bases e os prazos legais no repasse de cópias </w:t>
            </w:r>
            <w:r w:rsidRPr="000A2145">
              <w:rPr>
                <w:rFonts w:ascii="Times New Roman" w:hAnsi="Times New Roman" w:cs="Times New Roman"/>
                <w:sz w:val="20"/>
                <w:szCs w:val="20"/>
              </w:rPr>
              <w:t>quando solicitadas.</w:t>
            </w:r>
          </w:p>
        </w:tc>
        <w:tc>
          <w:tcPr>
            <w:tcW w:w="4665" w:type="dxa"/>
          </w:tcPr>
          <w:p w14:paraId="038073D3" w14:textId="77777777" w:rsidR="009443BD" w:rsidRPr="000A2145" w:rsidRDefault="009443BD" w:rsidP="00FA67F7">
            <w:pPr>
              <w:jc w:val="both"/>
              <w:rPr>
                <w:rFonts w:ascii="Times New Roman" w:hAnsi="Times New Roman" w:cs="Times New Roman"/>
                <w:sz w:val="20"/>
                <w:szCs w:val="20"/>
              </w:rPr>
            </w:pPr>
          </w:p>
        </w:tc>
      </w:tr>
      <w:tr w:rsidR="009443BD" w:rsidRPr="000A2145" w14:paraId="63E84612" w14:textId="77777777" w:rsidTr="00572DEF">
        <w:tc>
          <w:tcPr>
            <w:tcW w:w="4664" w:type="dxa"/>
            <w:gridSpan w:val="3"/>
          </w:tcPr>
          <w:p w14:paraId="6D589858"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Batang" w:hAnsi="Times New Roman" w:cs="Times New Roman"/>
                <w:b/>
                <w:color w:val="4472C4" w:themeColor="accent1"/>
                <w:sz w:val="20"/>
                <w:szCs w:val="20"/>
              </w:rPr>
              <w:t>Parágrafo Primeiro</w:t>
            </w:r>
            <w:r w:rsidRPr="000A2145">
              <w:rPr>
                <w:rFonts w:ascii="Times New Roman" w:eastAsia="Batang" w:hAnsi="Times New Roman" w:cs="Times New Roman"/>
                <w:color w:val="4472C4" w:themeColor="accent1"/>
                <w:sz w:val="20"/>
                <w:szCs w:val="20"/>
              </w:rPr>
              <w:t xml:space="preserve"> – A Embrapa fornecerá aos empregados solicitantes, anualmente, uma cópia do Perfil Profissiográfico Previdenciário (PPP), com inclusão da GFIP, no prazo máximo de 30 (trinta) dias, prorrogável por mais 30 (trinta) dias, com as efetivas comprovações de exposição à agentes nocivos, mediante formulário fornecido pelo INSS, de acordo com as Instruções Normativas daquele órgão. Também será fornecida cópia do PPP em caso de transferência ou de afastamento definitivo do empregado.</w:t>
            </w:r>
          </w:p>
        </w:tc>
        <w:tc>
          <w:tcPr>
            <w:tcW w:w="4665" w:type="dxa"/>
            <w:gridSpan w:val="2"/>
          </w:tcPr>
          <w:p w14:paraId="7AD94DA5" w14:textId="77777777" w:rsidR="009443BD" w:rsidRPr="000A2145" w:rsidRDefault="0067148C"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7D849F82" w14:textId="77777777" w:rsidR="009443BD" w:rsidRPr="000A2145" w:rsidRDefault="009443BD" w:rsidP="00FA67F7">
            <w:pPr>
              <w:jc w:val="both"/>
              <w:rPr>
                <w:rFonts w:ascii="Times New Roman" w:hAnsi="Times New Roman" w:cs="Times New Roman"/>
                <w:sz w:val="20"/>
                <w:szCs w:val="20"/>
              </w:rPr>
            </w:pPr>
          </w:p>
        </w:tc>
      </w:tr>
      <w:tr w:rsidR="009443BD" w:rsidRPr="000A2145" w14:paraId="1E2FA858" w14:textId="77777777" w:rsidTr="00572DEF">
        <w:tc>
          <w:tcPr>
            <w:tcW w:w="4664" w:type="dxa"/>
            <w:gridSpan w:val="3"/>
          </w:tcPr>
          <w:p w14:paraId="60D50684"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r w:rsidRPr="000A2145">
              <w:rPr>
                <w:rFonts w:ascii="Times New Roman" w:hAnsi="Times New Roman" w:cs="Times New Roman"/>
                <w:b/>
                <w:bCs/>
                <w:color w:val="4472C4" w:themeColor="accent1"/>
                <w:sz w:val="20"/>
                <w:szCs w:val="20"/>
              </w:rPr>
              <w:lastRenderedPageBreak/>
              <w:t xml:space="preserve">Parágrafo Segundo </w:t>
            </w:r>
            <w:r w:rsidRPr="000A2145">
              <w:rPr>
                <w:rFonts w:ascii="Times New Roman" w:hAnsi="Times New Roman" w:cs="Times New Roman"/>
                <w:color w:val="4472C4" w:themeColor="accent1"/>
                <w:sz w:val="20"/>
                <w:szCs w:val="20"/>
              </w:rPr>
              <w:t>– O acesso à informação também contempla as respostas ou providencias solicitadas pelos empregados nos e-mails enviados aos pares ou gestores, que deverão ser tratadas em um prazo máximo de 10 (dez) dias.</w:t>
            </w:r>
          </w:p>
        </w:tc>
        <w:tc>
          <w:tcPr>
            <w:tcW w:w="4665" w:type="dxa"/>
            <w:gridSpan w:val="2"/>
          </w:tcPr>
          <w:p w14:paraId="6767D7F5" w14:textId="77777777" w:rsidR="009443BD" w:rsidRPr="000A2145" w:rsidRDefault="0067148C" w:rsidP="00FA67F7">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5D4C253" w14:textId="77777777" w:rsidR="009443BD" w:rsidRPr="000A2145" w:rsidRDefault="009443BD" w:rsidP="00FA67F7">
            <w:pPr>
              <w:jc w:val="both"/>
              <w:rPr>
                <w:rFonts w:ascii="Times New Roman" w:hAnsi="Times New Roman" w:cs="Times New Roman"/>
                <w:sz w:val="20"/>
                <w:szCs w:val="20"/>
              </w:rPr>
            </w:pPr>
          </w:p>
        </w:tc>
      </w:tr>
      <w:tr w:rsidR="009443BD" w:rsidRPr="000A2145" w14:paraId="3E1813E8" w14:textId="77777777" w:rsidTr="00572DEF">
        <w:tc>
          <w:tcPr>
            <w:tcW w:w="4664" w:type="dxa"/>
            <w:gridSpan w:val="3"/>
          </w:tcPr>
          <w:p w14:paraId="255A08AB"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A0B53A7" w14:textId="77777777" w:rsidR="009443BD" w:rsidRPr="000A2145" w:rsidRDefault="0067148C" w:rsidP="00FA67F7">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4.3 – SEGURO DE VIDA EM GRUPO - </w:t>
            </w:r>
            <w:r w:rsidRPr="000A2145">
              <w:rPr>
                <w:rFonts w:ascii="Times New Roman" w:eastAsia="Arial" w:hAnsi="Times New Roman" w:cs="Times New Roman"/>
                <w:sz w:val="20"/>
                <w:szCs w:val="20"/>
              </w:rPr>
              <w:t>A Embrapa, até 30 (trinta) dias após a assinatura deste Acordo Coletivo de Trabalho, enviará a todos (as) os (as) seus (suas) empregados (as) as informações sobre os valores da cobertura do seguro de vida contratado e cópia da apólice de seguros, por e-mail, bem como disponibilizará tais informações na intranet e nas áreas/setores de gestão de pessoas.</w:t>
            </w:r>
          </w:p>
        </w:tc>
        <w:tc>
          <w:tcPr>
            <w:tcW w:w="4665" w:type="dxa"/>
          </w:tcPr>
          <w:p w14:paraId="6F94E4BD" w14:textId="77777777" w:rsidR="009443BD" w:rsidRPr="000A2145" w:rsidRDefault="009443BD" w:rsidP="00FA67F7">
            <w:pPr>
              <w:jc w:val="both"/>
              <w:rPr>
                <w:rFonts w:ascii="Times New Roman" w:hAnsi="Times New Roman" w:cs="Times New Roman"/>
                <w:sz w:val="20"/>
                <w:szCs w:val="20"/>
              </w:rPr>
            </w:pPr>
          </w:p>
        </w:tc>
      </w:tr>
      <w:tr w:rsidR="009443BD" w:rsidRPr="000A2145" w14:paraId="0572BC2D" w14:textId="77777777" w:rsidTr="00572DEF">
        <w:tc>
          <w:tcPr>
            <w:tcW w:w="4664" w:type="dxa"/>
            <w:gridSpan w:val="3"/>
          </w:tcPr>
          <w:p w14:paraId="3CC07ED4"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FCE52CC" w14:textId="77777777" w:rsidR="009443BD" w:rsidRPr="000A2145" w:rsidRDefault="00A442B1" w:rsidP="00FA67F7">
            <w:pPr>
              <w:jc w:val="both"/>
              <w:rPr>
                <w:rFonts w:ascii="Times New Roman" w:hAnsi="Times New Roman" w:cs="Times New Roman"/>
                <w:sz w:val="20"/>
                <w:szCs w:val="20"/>
              </w:rPr>
            </w:pPr>
            <w:r w:rsidRPr="007E0776">
              <w:rPr>
                <w:rFonts w:ascii="Times New Roman" w:hAnsi="Times New Roman" w:cs="Times New Roman"/>
                <w:b/>
                <w:bCs/>
                <w:sz w:val="20"/>
                <w:szCs w:val="20"/>
              </w:rPr>
              <w:t>Parágrafo Único</w:t>
            </w:r>
            <w:r w:rsidRPr="000A2145">
              <w:rPr>
                <w:rFonts w:ascii="Times New Roman" w:hAnsi="Times New Roman" w:cs="Times New Roman"/>
                <w:sz w:val="20"/>
                <w:szCs w:val="20"/>
              </w:rPr>
              <w:t xml:space="preserve"> </w:t>
            </w:r>
            <w:r w:rsidRPr="000A2145">
              <w:rPr>
                <w:rFonts w:ascii="Times New Roman" w:hAnsi="Times New Roman" w:cs="Times New Roman"/>
                <w:color w:val="181818"/>
                <w:sz w:val="20"/>
                <w:szCs w:val="20"/>
              </w:rPr>
              <w:t xml:space="preserve">— </w:t>
            </w:r>
            <w:r w:rsidRPr="000A2145">
              <w:rPr>
                <w:rFonts w:ascii="Times New Roman" w:hAnsi="Times New Roman" w:cs="Times New Roman"/>
                <w:sz w:val="20"/>
                <w:szCs w:val="20"/>
              </w:rPr>
              <w:t xml:space="preserve">A Embrapa </w:t>
            </w:r>
            <w:r w:rsidR="007E0776" w:rsidRPr="000A2145">
              <w:rPr>
                <w:rFonts w:ascii="Times New Roman" w:hAnsi="Times New Roman" w:cs="Times New Roman"/>
                <w:sz w:val="20"/>
                <w:szCs w:val="20"/>
              </w:rPr>
              <w:t>manterá</w:t>
            </w:r>
            <w:r w:rsidRPr="000A2145">
              <w:rPr>
                <w:rFonts w:ascii="Times New Roman" w:hAnsi="Times New Roman" w:cs="Times New Roman"/>
                <w:sz w:val="20"/>
                <w:szCs w:val="20"/>
              </w:rPr>
              <w:t>, na apólice de seguro, o auxílio-funeral.</w:t>
            </w:r>
          </w:p>
        </w:tc>
        <w:tc>
          <w:tcPr>
            <w:tcW w:w="4665" w:type="dxa"/>
          </w:tcPr>
          <w:p w14:paraId="694B3665" w14:textId="77777777" w:rsidR="009443BD" w:rsidRPr="000A2145" w:rsidRDefault="009443BD" w:rsidP="00FA67F7">
            <w:pPr>
              <w:jc w:val="both"/>
              <w:rPr>
                <w:rFonts w:ascii="Times New Roman" w:hAnsi="Times New Roman" w:cs="Times New Roman"/>
                <w:sz w:val="20"/>
                <w:szCs w:val="20"/>
              </w:rPr>
            </w:pPr>
          </w:p>
        </w:tc>
      </w:tr>
      <w:tr w:rsidR="009443BD" w:rsidRPr="000A2145" w14:paraId="242AEC69" w14:textId="77777777" w:rsidTr="00572DEF">
        <w:tc>
          <w:tcPr>
            <w:tcW w:w="4664" w:type="dxa"/>
            <w:gridSpan w:val="3"/>
          </w:tcPr>
          <w:p w14:paraId="1DA9CB03" w14:textId="77777777" w:rsidR="009443BD" w:rsidRPr="000A2145" w:rsidRDefault="009443BD" w:rsidP="00FA67F7">
            <w:pPr>
              <w:jc w:val="both"/>
              <w:rPr>
                <w:rFonts w:ascii="Times New Roman" w:hAnsi="Times New Roman" w:cs="Times New Roman"/>
                <w:sz w:val="20"/>
                <w:szCs w:val="20"/>
              </w:rPr>
            </w:pPr>
          </w:p>
        </w:tc>
        <w:tc>
          <w:tcPr>
            <w:tcW w:w="4665" w:type="dxa"/>
            <w:gridSpan w:val="2"/>
          </w:tcPr>
          <w:p w14:paraId="15DE0291" w14:textId="77777777" w:rsidR="009443BD" w:rsidRPr="000A2145" w:rsidRDefault="00A442B1" w:rsidP="00E837C8">
            <w:pPr>
              <w:jc w:val="both"/>
              <w:rPr>
                <w:rFonts w:ascii="Times New Roman" w:hAnsi="Times New Roman" w:cs="Times New Roman"/>
                <w:sz w:val="20"/>
                <w:szCs w:val="20"/>
              </w:rPr>
            </w:pPr>
            <w:r w:rsidRPr="002F1CFD">
              <w:rPr>
                <w:rFonts w:ascii="Times New Roman" w:hAnsi="Times New Roman" w:cs="Times New Roman"/>
                <w:b/>
                <w:bCs/>
                <w:sz w:val="20"/>
                <w:szCs w:val="20"/>
              </w:rPr>
              <w:t>CLÁUSULA 4.4 - INSCRIÇÃO DE NOVOS EMPREGADOS EM ASSOCIAÇÕES, SINDICATO, PLANO DE SAÚDE, FUNDOS DE PENSÃO E SEGURO DE VIDA EM GRUPO</w:t>
            </w:r>
            <w:r w:rsidR="002F1CFD">
              <w:rPr>
                <w:rFonts w:ascii="Times New Roman" w:hAnsi="Times New Roman" w:cs="Times New Roman"/>
                <w:b/>
                <w:bCs/>
                <w:sz w:val="20"/>
                <w:szCs w:val="20"/>
              </w:rPr>
              <w:t xml:space="preserve"> - </w:t>
            </w:r>
            <w:r w:rsidRPr="000A2145">
              <w:rPr>
                <w:rFonts w:ascii="Times New Roman" w:hAnsi="Times New Roman" w:cs="Times New Roman"/>
                <w:sz w:val="20"/>
                <w:szCs w:val="20"/>
              </w:rPr>
              <w:t>A Embrapa se compromete a informa</w:t>
            </w:r>
            <w:r w:rsidR="00E837C8">
              <w:rPr>
                <w:rFonts w:ascii="Times New Roman" w:hAnsi="Times New Roman" w:cs="Times New Roman"/>
                <w:sz w:val="20"/>
                <w:szCs w:val="20"/>
              </w:rPr>
              <w:t>r</w:t>
            </w:r>
            <w:r w:rsidRPr="000A2145">
              <w:rPr>
                <w:rFonts w:ascii="Times New Roman" w:hAnsi="Times New Roman" w:cs="Times New Roman"/>
                <w:sz w:val="20"/>
                <w:szCs w:val="20"/>
              </w:rPr>
              <w:t xml:space="preserve"> às consignatórias do SIAPE quaisquer movimentações de seus empregados que determinem alterações  na base de cálculo de </w:t>
            </w:r>
            <w:r w:rsidR="002F1CFD" w:rsidRPr="000A2145">
              <w:rPr>
                <w:rFonts w:ascii="Times New Roman" w:hAnsi="Times New Roman" w:cs="Times New Roman"/>
                <w:sz w:val="20"/>
                <w:szCs w:val="20"/>
              </w:rPr>
              <w:t>contribuições</w:t>
            </w:r>
            <w:r w:rsidRPr="000A2145">
              <w:rPr>
                <w:rFonts w:ascii="Times New Roman" w:hAnsi="Times New Roman" w:cs="Times New Roman"/>
                <w:sz w:val="20"/>
                <w:szCs w:val="20"/>
              </w:rPr>
              <w:t xml:space="preserve"> associativas ou movimentação de </w:t>
            </w:r>
            <w:r w:rsidR="002F1CFD" w:rsidRPr="000A2145">
              <w:rPr>
                <w:rFonts w:ascii="Times New Roman" w:hAnsi="Times New Roman" w:cs="Times New Roman"/>
                <w:sz w:val="20"/>
                <w:szCs w:val="20"/>
              </w:rPr>
              <w:t>lotação</w:t>
            </w:r>
            <w:r w:rsidRPr="000A2145">
              <w:rPr>
                <w:rFonts w:ascii="Times New Roman" w:hAnsi="Times New Roman" w:cs="Times New Roman"/>
                <w:sz w:val="20"/>
                <w:szCs w:val="20"/>
              </w:rPr>
              <w:t xml:space="preserve"> de seus empregados que possuam ou venham a possuir vinculações com as consignatórias do SIAPE (</w:t>
            </w:r>
            <w:proofErr w:type="spellStart"/>
            <w:r w:rsidRPr="000A2145">
              <w:rPr>
                <w:rFonts w:ascii="Times New Roman" w:hAnsi="Times New Roman" w:cs="Times New Roman"/>
                <w:sz w:val="20"/>
                <w:szCs w:val="20"/>
              </w:rPr>
              <w:t>Casembrapa</w:t>
            </w:r>
            <w:proofErr w:type="spellEnd"/>
            <w:r w:rsidRPr="000A2145">
              <w:rPr>
                <w:rFonts w:ascii="Times New Roman" w:hAnsi="Times New Roman" w:cs="Times New Roman"/>
                <w:sz w:val="20"/>
                <w:szCs w:val="20"/>
              </w:rPr>
              <w:t xml:space="preserve">, Ceres, SINPAF e AEE), bem como participantes de apólice  de seguro de vida. Esta </w:t>
            </w:r>
            <w:r w:rsidR="002F1CFD" w:rsidRPr="000A2145">
              <w:rPr>
                <w:rFonts w:ascii="Times New Roman" w:hAnsi="Times New Roman" w:cs="Times New Roman"/>
                <w:sz w:val="20"/>
                <w:szCs w:val="20"/>
              </w:rPr>
              <w:t>disposição</w:t>
            </w:r>
            <w:r w:rsidRPr="000A2145">
              <w:rPr>
                <w:rFonts w:ascii="Times New Roman" w:hAnsi="Times New Roman" w:cs="Times New Roman"/>
                <w:sz w:val="20"/>
                <w:szCs w:val="20"/>
              </w:rPr>
              <w:t xml:space="preserve"> </w:t>
            </w:r>
            <w:r w:rsidR="002F1CFD" w:rsidRPr="000A2145">
              <w:rPr>
                <w:rFonts w:ascii="Times New Roman" w:hAnsi="Times New Roman" w:cs="Times New Roman"/>
                <w:sz w:val="20"/>
                <w:szCs w:val="20"/>
              </w:rPr>
              <w:t>também</w:t>
            </w:r>
            <w:r w:rsidRPr="000A2145">
              <w:rPr>
                <w:rFonts w:ascii="Times New Roman" w:hAnsi="Times New Roman" w:cs="Times New Roman"/>
                <w:sz w:val="20"/>
                <w:szCs w:val="20"/>
              </w:rPr>
              <w:t xml:space="preserve"> se aplica por ocasião da assinatura do contrato de trabalho ou de desligamento de empregados.</w:t>
            </w:r>
          </w:p>
        </w:tc>
        <w:tc>
          <w:tcPr>
            <w:tcW w:w="4665" w:type="dxa"/>
          </w:tcPr>
          <w:p w14:paraId="01152B4D" w14:textId="77777777" w:rsidR="009443BD" w:rsidRPr="000A2145" w:rsidRDefault="009443BD" w:rsidP="00FA67F7">
            <w:pPr>
              <w:jc w:val="both"/>
              <w:rPr>
                <w:rFonts w:ascii="Times New Roman" w:hAnsi="Times New Roman" w:cs="Times New Roman"/>
                <w:sz w:val="20"/>
                <w:szCs w:val="20"/>
              </w:rPr>
            </w:pPr>
          </w:p>
        </w:tc>
      </w:tr>
      <w:tr w:rsidR="009443BD" w:rsidRPr="000A2145" w14:paraId="18F03D70" w14:textId="77777777" w:rsidTr="00572DEF">
        <w:tc>
          <w:tcPr>
            <w:tcW w:w="4664" w:type="dxa"/>
            <w:gridSpan w:val="3"/>
          </w:tcPr>
          <w:p w14:paraId="1DBC3DE8"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99FB061" w14:textId="77777777" w:rsidR="009443BD" w:rsidRPr="000A2145" w:rsidRDefault="00A442B1" w:rsidP="00FA67F7">
            <w:pPr>
              <w:jc w:val="both"/>
              <w:rPr>
                <w:rFonts w:ascii="Times New Roman" w:hAnsi="Times New Roman" w:cs="Times New Roman"/>
                <w:sz w:val="20"/>
                <w:szCs w:val="20"/>
              </w:rPr>
            </w:pPr>
            <w:r w:rsidRPr="002F1CFD">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No caso específico do SINPAF, enquanto o mesmo não for formalmente autorizado como consignatório do SIAPE, a Embrapa </w:t>
            </w:r>
            <w:r w:rsidR="002F1CFD" w:rsidRPr="000A2145">
              <w:rPr>
                <w:rFonts w:ascii="Times New Roman" w:hAnsi="Times New Roman" w:cs="Times New Roman"/>
                <w:sz w:val="20"/>
                <w:szCs w:val="20"/>
              </w:rPr>
              <w:t>continuará</w:t>
            </w:r>
            <w:r w:rsidRPr="000A2145">
              <w:rPr>
                <w:rFonts w:ascii="Times New Roman" w:hAnsi="Times New Roman" w:cs="Times New Roman"/>
                <w:sz w:val="20"/>
                <w:szCs w:val="20"/>
              </w:rPr>
              <w:t xml:space="preserve"> a realizar as inclusões ou exclusões de </w:t>
            </w:r>
            <w:r w:rsidR="002F1CFD" w:rsidRPr="000A2145">
              <w:rPr>
                <w:rFonts w:ascii="Times New Roman" w:hAnsi="Times New Roman" w:cs="Times New Roman"/>
                <w:sz w:val="20"/>
                <w:szCs w:val="20"/>
              </w:rPr>
              <w:t>contribuições</w:t>
            </w:r>
            <w:r w:rsidRPr="000A2145">
              <w:rPr>
                <w:rFonts w:ascii="Times New Roman" w:hAnsi="Times New Roman" w:cs="Times New Roman"/>
                <w:sz w:val="20"/>
                <w:szCs w:val="20"/>
              </w:rPr>
              <w:t xml:space="preserve"> associativas devidas ao Sindicato.</w:t>
            </w:r>
          </w:p>
        </w:tc>
        <w:tc>
          <w:tcPr>
            <w:tcW w:w="4665" w:type="dxa"/>
          </w:tcPr>
          <w:p w14:paraId="5E3E592F" w14:textId="77777777" w:rsidR="009443BD" w:rsidRPr="000A2145" w:rsidRDefault="009443BD" w:rsidP="00FA67F7">
            <w:pPr>
              <w:jc w:val="both"/>
              <w:rPr>
                <w:rFonts w:ascii="Times New Roman" w:hAnsi="Times New Roman" w:cs="Times New Roman"/>
                <w:sz w:val="20"/>
                <w:szCs w:val="20"/>
              </w:rPr>
            </w:pPr>
          </w:p>
        </w:tc>
      </w:tr>
      <w:tr w:rsidR="009443BD" w:rsidRPr="000A2145" w14:paraId="7D884714" w14:textId="77777777" w:rsidTr="00572DEF">
        <w:tc>
          <w:tcPr>
            <w:tcW w:w="4664" w:type="dxa"/>
            <w:gridSpan w:val="3"/>
          </w:tcPr>
          <w:p w14:paraId="5371B19A" w14:textId="77777777" w:rsidR="009443BD" w:rsidRPr="000A2145" w:rsidRDefault="009443BD" w:rsidP="00FA67F7">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BB73876" w14:textId="77777777" w:rsidR="00A442B1" w:rsidRPr="000A2145" w:rsidRDefault="00A442B1" w:rsidP="00FA67F7">
            <w:pPr>
              <w:jc w:val="both"/>
              <w:rPr>
                <w:rFonts w:ascii="Times New Roman" w:hAnsi="Times New Roman" w:cs="Times New Roman"/>
                <w:sz w:val="20"/>
                <w:szCs w:val="20"/>
              </w:rPr>
            </w:pPr>
            <w:r w:rsidRPr="002F1CFD">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Por ocasião do credenciamento do SINPAF como consignatório do SIAPE, a Embrapa </w:t>
            </w:r>
            <w:r w:rsidR="002F1CFD" w:rsidRPr="000A2145">
              <w:rPr>
                <w:rFonts w:ascii="Times New Roman" w:hAnsi="Times New Roman" w:cs="Times New Roman"/>
                <w:sz w:val="20"/>
                <w:szCs w:val="20"/>
              </w:rPr>
              <w:t>fornecerá</w:t>
            </w:r>
            <w:r w:rsidRPr="000A2145">
              <w:rPr>
                <w:rFonts w:ascii="Times New Roman" w:hAnsi="Times New Roman" w:cs="Times New Roman"/>
                <w:sz w:val="20"/>
                <w:szCs w:val="20"/>
              </w:rPr>
              <w:t xml:space="preserve"> banco de dados ao Sindicato contendo todas as informações </w:t>
            </w:r>
            <w:r w:rsidR="002F1CFD" w:rsidRPr="000A2145">
              <w:rPr>
                <w:rFonts w:ascii="Times New Roman" w:hAnsi="Times New Roman" w:cs="Times New Roman"/>
                <w:sz w:val="20"/>
                <w:szCs w:val="20"/>
              </w:rPr>
              <w:t>necessárias</w:t>
            </w:r>
            <w:r w:rsidRPr="000A2145">
              <w:rPr>
                <w:rFonts w:ascii="Times New Roman" w:hAnsi="Times New Roman" w:cs="Times New Roman"/>
                <w:sz w:val="20"/>
                <w:szCs w:val="20"/>
              </w:rPr>
              <w:t xml:space="preserve"> para o lançamento das contribuições associativas no SIAPE, dos seus empregados filiados ao SINPAF.</w:t>
            </w:r>
          </w:p>
        </w:tc>
        <w:tc>
          <w:tcPr>
            <w:tcW w:w="4665" w:type="dxa"/>
          </w:tcPr>
          <w:p w14:paraId="4EFDE6B3" w14:textId="77777777" w:rsidR="009443BD" w:rsidRPr="000A2145" w:rsidRDefault="009443BD" w:rsidP="00FA67F7">
            <w:pPr>
              <w:jc w:val="both"/>
              <w:rPr>
                <w:rFonts w:ascii="Times New Roman" w:hAnsi="Times New Roman" w:cs="Times New Roman"/>
                <w:sz w:val="20"/>
                <w:szCs w:val="20"/>
              </w:rPr>
            </w:pPr>
          </w:p>
        </w:tc>
      </w:tr>
      <w:tr w:rsidR="009443BD" w:rsidRPr="000A2145" w14:paraId="71B8176E" w14:textId="77777777" w:rsidTr="009443BD">
        <w:tc>
          <w:tcPr>
            <w:tcW w:w="13994" w:type="dxa"/>
            <w:gridSpan w:val="6"/>
          </w:tcPr>
          <w:p w14:paraId="701BB33D" w14:textId="77777777" w:rsidR="009443BD" w:rsidRPr="000A2145" w:rsidRDefault="004D2D66" w:rsidP="00FA67F7">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5º – RELAÇÕES DE TRABALHO: DAS CONDIÇÕES DE TRABALHO, DAS NORMAS E DA ESTABILIDADE</w:t>
            </w:r>
          </w:p>
        </w:tc>
      </w:tr>
      <w:tr w:rsidR="009443BD" w:rsidRPr="000A2145" w14:paraId="71B51290" w14:textId="77777777" w:rsidTr="00720092">
        <w:tc>
          <w:tcPr>
            <w:tcW w:w="4664" w:type="dxa"/>
            <w:gridSpan w:val="3"/>
            <w:shd w:val="clear" w:color="auto" w:fill="auto"/>
          </w:tcPr>
          <w:p w14:paraId="3E67C2EF" w14:textId="77777777" w:rsidR="009443BD" w:rsidRPr="00720092" w:rsidRDefault="004D2D66" w:rsidP="00FA67F7">
            <w:pPr>
              <w:pBdr>
                <w:top w:val="nil"/>
                <w:left w:val="nil"/>
                <w:bottom w:val="nil"/>
                <w:right w:val="nil"/>
                <w:between w:val="nil"/>
              </w:pBdr>
              <w:jc w:val="both"/>
              <w:rPr>
                <w:rFonts w:ascii="Times New Roman" w:hAnsi="Times New Roman" w:cs="Times New Roman"/>
                <w:sz w:val="20"/>
                <w:szCs w:val="20"/>
              </w:rPr>
            </w:pPr>
            <w:r w:rsidRPr="00720092">
              <w:rPr>
                <w:rFonts w:ascii="Times New Roman" w:eastAsia="Batang" w:hAnsi="Times New Roman" w:cs="Times New Roman"/>
                <w:b/>
                <w:sz w:val="20"/>
                <w:szCs w:val="20"/>
              </w:rPr>
              <w:t>CLÁUSULA 5.1 – PROMOÇÕES E CRITÉRIOS -</w:t>
            </w:r>
            <w:r w:rsidRPr="00720092">
              <w:rPr>
                <w:rFonts w:ascii="Times New Roman" w:eastAsia="Batang" w:hAnsi="Times New Roman" w:cs="Times New Roman"/>
                <w:sz w:val="20"/>
                <w:szCs w:val="20"/>
              </w:rPr>
              <w:t xml:space="preserve"> A Embrapa destinará, anualmente, recursos financeiros equivalentes a </w:t>
            </w:r>
            <w:r w:rsidRPr="00407A1F">
              <w:rPr>
                <w:rFonts w:ascii="Times New Roman" w:eastAsia="Batang" w:hAnsi="Times New Roman" w:cs="Times New Roman"/>
                <w:b/>
                <w:color w:val="70AD47" w:themeColor="accent6"/>
                <w:sz w:val="20"/>
                <w:szCs w:val="20"/>
              </w:rPr>
              <w:t>2,0% (dois por cento)</w:t>
            </w:r>
            <w:r w:rsidRPr="00720092">
              <w:rPr>
                <w:rFonts w:ascii="Times New Roman" w:eastAsia="Batang" w:hAnsi="Times New Roman" w:cs="Times New Roman"/>
                <w:color w:val="70AD47" w:themeColor="accent6"/>
                <w:sz w:val="20"/>
                <w:szCs w:val="20"/>
              </w:rPr>
              <w:t xml:space="preserve"> </w:t>
            </w:r>
            <w:r w:rsidRPr="00720092">
              <w:rPr>
                <w:rFonts w:ascii="Times New Roman" w:eastAsia="Batang" w:hAnsi="Times New Roman" w:cs="Times New Roman"/>
                <w:sz w:val="20"/>
                <w:szCs w:val="20"/>
              </w:rPr>
              <w:t>de sua folha de pagamento para promoções e progressões salariais por mérito e por antiguidade.</w:t>
            </w:r>
          </w:p>
        </w:tc>
        <w:tc>
          <w:tcPr>
            <w:tcW w:w="4665" w:type="dxa"/>
            <w:gridSpan w:val="2"/>
          </w:tcPr>
          <w:p w14:paraId="2DAE1AED" w14:textId="77777777" w:rsidR="00A442B1" w:rsidRPr="000A2145" w:rsidRDefault="00046BC4" w:rsidP="00FA67F7">
            <w:pPr>
              <w:jc w:val="both"/>
              <w:rPr>
                <w:rFonts w:ascii="Times New Roman" w:hAnsi="Times New Roman" w:cs="Times New Roman"/>
                <w:sz w:val="20"/>
                <w:szCs w:val="20"/>
              </w:rPr>
            </w:pPr>
            <w:r w:rsidRPr="000A2145">
              <w:rPr>
                <w:rFonts w:ascii="Times New Roman" w:eastAsia="Batang" w:hAnsi="Times New Roman" w:cs="Times New Roman"/>
                <w:b/>
                <w:sz w:val="20"/>
                <w:szCs w:val="20"/>
              </w:rPr>
              <w:t>CLÁUSULA 5.1 – PROMOÇÕES E CRITÉRIOS -</w:t>
            </w:r>
            <w:r w:rsidRPr="000A2145">
              <w:rPr>
                <w:rFonts w:ascii="Times New Roman" w:eastAsia="Batang" w:hAnsi="Times New Roman" w:cs="Times New Roman"/>
                <w:sz w:val="20"/>
                <w:szCs w:val="20"/>
              </w:rPr>
              <w:t xml:space="preserve"> A Embrapa destinará, anualmente, recursos financeiros equivalentes </w:t>
            </w:r>
            <w:r w:rsidRPr="00E837C8">
              <w:rPr>
                <w:rFonts w:ascii="Times New Roman" w:eastAsia="Batang" w:hAnsi="Times New Roman" w:cs="Times New Roman"/>
                <w:sz w:val="20"/>
                <w:szCs w:val="20"/>
              </w:rPr>
              <w:t xml:space="preserve">a </w:t>
            </w:r>
            <w:r w:rsidRPr="00407A1F">
              <w:rPr>
                <w:rFonts w:ascii="Times New Roman" w:eastAsia="Batang" w:hAnsi="Times New Roman" w:cs="Times New Roman"/>
                <w:b/>
                <w:color w:val="538135" w:themeColor="accent6" w:themeShade="BF"/>
                <w:sz w:val="20"/>
                <w:szCs w:val="20"/>
              </w:rPr>
              <w:t>1,0% (um por cento)</w:t>
            </w:r>
            <w:r w:rsidRPr="00E837C8">
              <w:rPr>
                <w:rFonts w:ascii="Times New Roman" w:eastAsia="Batang" w:hAnsi="Times New Roman" w:cs="Times New Roman"/>
                <w:sz w:val="20"/>
                <w:szCs w:val="20"/>
              </w:rPr>
              <w:t xml:space="preserve"> de </w:t>
            </w:r>
            <w:r w:rsidRPr="000A2145">
              <w:rPr>
                <w:rFonts w:ascii="Times New Roman" w:eastAsia="Batang" w:hAnsi="Times New Roman" w:cs="Times New Roman"/>
                <w:sz w:val="20"/>
                <w:szCs w:val="20"/>
              </w:rPr>
              <w:t>sua folha de pagamento para promoções e progressões salariais por mérito e por antiguidade.</w:t>
            </w:r>
          </w:p>
        </w:tc>
        <w:tc>
          <w:tcPr>
            <w:tcW w:w="4665" w:type="dxa"/>
          </w:tcPr>
          <w:p w14:paraId="0B4BB03F" w14:textId="77777777" w:rsidR="009443BD" w:rsidRPr="000A2145" w:rsidRDefault="009443BD" w:rsidP="00FA67F7">
            <w:pPr>
              <w:jc w:val="both"/>
              <w:rPr>
                <w:rFonts w:ascii="Times New Roman" w:hAnsi="Times New Roman" w:cs="Times New Roman"/>
                <w:sz w:val="20"/>
                <w:szCs w:val="20"/>
              </w:rPr>
            </w:pPr>
          </w:p>
        </w:tc>
      </w:tr>
      <w:tr w:rsidR="009443BD" w:rsidRPr="000A2145" w14:paraId="7FF3FCB2" w14:textId="77777777" w:rsidTr="00720092">
        <w:tc>
          <w:tcPr>
            <w:tcW w:w="4664" w:type="dxa"/>
            <w:gridSpan w:val="3"/>
            <w:shd w:val="clear" w:color="auto" w:fill="auto"/>
          </w:tcPr>
          <w:p w14:paraId="4A96088F" w14:textId="77777777" w:rsidR="009443BD" w:rsidRPr="00720092" w:rsidRDefault="004D2D66" w:rsidP="00FA67F7">
            <w:pPr>
              <w:pBdr>
                <w:top w:val="nil"/>
                <w:left w:val="nil"/>
                <w:bottom w:val="nil"/>
                <w:right w:val="nil"/>
                <w:between w:val="nil"/>
              </w:pBdr>
              <w:jc w:val="both"/>
              <w:rPr>
                <w:rFonts w:ascii="Times New Roman" w:hAnsi="Times New Roman" w:cs="Times New Roman"/>
                <w:color w:val="4472C4" w:themeColor="accent1"/>
                <w:sz w:val="20"/>
                <w:szCs w:val="20"/>
              </w:rPr>
            </w:pPr>
            <w:r w:rsidRPr="00720092">
              <w:rPr>
                <w:rFonts w:ascii="Times New Roman" w:eastAsia="Arial" w:hAnsi="Times New Roman" w:cs="Times New Roman"/>
                <w:b/>
                <w:color w:val="4472C4" w:themeColor="accent1"/>
                <w:sz w:val="20"/>
                <w:szCs w:val="20"/>
              </w:rPr>
              <w:t>Parágrafo Primeiro</w:t>
            </w:r>
            <w:r w:rsidRPr="00720092">
              <w:rPr>
                <w:rFonts w:ascii="Times New Roman" w:eastAsia="Arial" w:hAnsi="Times New Roman" w:cs="Times New Roman"/>
                <w:color w:val="4472C4" w:themeColor="accent1"/>
                <w:sz w:val="20"/>
                <w:szCs w:val="20"/>
              </w:rPr>
              <w:t xml:space="preserve"> – A Embrapa ampliará, no prazo de 90 dias após a homologação deste acordo, o número de referências salariais para os cargos em extinção de Pesquisador I, como forma de isonomia e valorização deste segmento profissional.</w:t>
            </w:r>
          </w:p>
        </w:tc>
        <w:tc>
          <w:tcPr>
            <w:tcW w:w="4665" w:type="dxa"/>
            <w:gridSpan w:val="2"/>
          </w:tcPr>
          <w:p w14:paraId="78D345AA" w14:textId="77777777" w:rsidR="00A442B1" w:rsidRPr="00046BC4" w:rsidRDefault="00046BC4" w:rsidP="00FA67F7">
            <w:pPr>
              <w:jc w:val="both"/>
              <w:rPr>
                <w:rFonts w:ascii="Times New Roman" w:hAnsi="Times New Roman" w:cs="Times New Roman"/>
                <w:b/>
                <w:bCs/>
                <w:color w:val="4472C4" w:themeColor="accent1"/>
                <w:sz w:val="20"/>
                <w:szCs w:val="20"/>
              </w:rPr>
            </w:pPr>
            <w:r w:rsidRPr="00046BC4">
              <w:rPr>
                <w:rFonts w:ascii="Times New Roman" w:hAnsi="Times New Roman" w:cs="Times New Roman"/>
                <w:b/>
                <w:bCs/>
                <w:color w:val="4472C4" w:themeColor="accent1"/>
                <w:sz w:val="20"/>
                <w:szCs w:val="20"/>
              </w:rPr>
              <w:t>NOVO</w:t>
            </w:r>
          </w:p>
        </w:tc>
        <w:tc>
          <w:tcPr>
            <w:tcW w:w="4665" w:type="dxa"/>
          </w:tcPr>
          <w:p w14:paraId="5C24844A" w14:textId="77777777" w:rsidR="009443BD" w:rsidRPr="000A2145" w:rsidRDefault="009443BD" w:rsidP="00FA67F7">
            <w:pPr>
              <w:jc w:val="both"/>
              <w:rPr>
                <w:rFonts w:ascii="Times New Roman" w:hAnsi="Times New Roman" w:cs="Times New Roman"/>
                <w:sz w:val="20"/>
                <w:szCs w:val="20"/>
              </w:rPr>
            </w:pPr>
          </w:p>
        </w:tc>
      </w:tr>
      <w:tr w:rsidR="00046BC4" w:rsidRPr="000A2145" w14:paraId="28B282BF" w14:textId="77777777" w:rsidTr="00720092">
        <w:tc>
          <w:tcPr>
            <w:tcW w:w="4664" w:type="dxa"/>
            <w:gridSpan w:val="3"/>
            <w:shd w:val="clear" w:color="auto" w:fill="auto"/>
          </w:tcPr>
          <w:p w14:paraId="4E32357E" w14:textId="77777777" w:rsidR="00046BC4" w:rsidRPr="00720092"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720092">
              <w:rPr>
                <w:rFonts w:ascii="Times New Roman" w:eastAsia="Batang" w:hAnsi="Times New Roman" w:cs="Times New Roman"/>
                <w:b/>
                <w:color w:val="4472C4" w:themeColor="accent1"/>
                <w:sz w:val="20"/>
                <w:szCs w:val="20"/>
              </w:rPr>
              <w:t>Parágrafo Segundo –</w:t>
            </w:r>
            <w:r w:rsidRPr="00720092">
              <w:rPr>
                <w:rFonts w:ascii="Times New Roman" w:eastAsia="Batang" w:hAnsi="Times New Roman" w:cs="Times New Roman"/>
                <w:color w:val="4472C4" w:themeColor="accent1"/>
                <w:sz w:val="20"/>
                <w:szCs w:val="20"/>
              </w:rPr>
              <w:t xml:space="preserve"> </w:t>
            </w:r>
            <w:r w:rsidRPr="00720092">
              <w:rPr>
                <w:rFonts w:ascii="Times New Roman" w:hAnsi="Times New Roman" w:cs="Times New Roman"/>
                <w:color w:val="4472C4" w:themeColor="accent1"/>
                <w:sz w:val="20"/>
                <w:szCs w:val="20"/>
              </w:rPr>
              <w:t>No prazo de 90 (noventa) dias da assinatura deste ACT, a</w:t>
            </w:r>
            <w:r w:rsidRPr="00720092">
              <w:rPr>
                <w:rFonts w:ascii="Times New Roman" w:eastAsia="Arial" w:hAnsi="Times New Roman" w:cs="Times New Roman"/>
                <w:color w:val="4472C4" w:themeColor="accent1"/>
                <w:sz w:val="20"/>
                <w:szCs w:val="20"/>
              </w:rPr>
              <w:t xml:space="preserve"> Embrapa se compromete a constituir grupo de trabalho paritário (com representantes dos trabalhadores, da Embrapa e membros do SINPAF) com intuito de discutir e revisar a norma de promoção e progressão salarial. Os trabalhos do grupo serão divulgados, e levados ao conhecimento dos trabalhadores.</w:t>
            </w:r>
          </w:p>
        </w:tc>
        <w:tc>
          <w:tcPr>
            <w:tcW w:w="4665" w:type="dxa"/>
            <w:gridSpan w:val="2"/>
          </w:tcPr>
          <w:p w14:paraId="773B1449" w14:textId="77777777" w:rsidR="00046BC4" w:rsidRPr="00046BC4" w:rsidRDefault="00046BC4" w:rsidP="00046BC4">
            <w:pPr>
              <w:jc w:val="both"/>
              <w:rPr>
                <w:rFonts w:ascii="Times New Roman" w:hAnsi="Times New Roman" w:cs="Times New Roman"/>
                <w:b/>
                <w:bCs/>
                <w:color w:val="4472C4" w:themeColor="accent1"/>
                <w:sz w:val="20"/>
                <w:szCs w:val="20"/>
              </w:rPr>
            </w:pPr>
            <w:r w:rsidRPr="00046BC4">
              <w:rPr>
                <w:rFonts w:ascii="Times New Roman" w:hAnsi="Times New Roman" w:cs="Times New Roman"/>
                <w:b/>
                <w:bCs/>
                <w:color w:val="4472C4" w:themeColor="accent1"/>
                <w:sz w:val="20"/>
                <w:szCs w:val="20"/>
              </w:rPr>
              <w:t>NOVO</w:t>
            </w:r>
          </w:p>
        </w:tc>
        <w:tc>
          <w:tcPr>
            <w:tcW w:w="4665" w:type="dxa"/>
          </w:tcPr>
          <w:p w14:paraId="30863BD7" w14:textId="77777777" w:rsidR="00046BC4" w:rsidRPr="000A2145" w:rsidRDefault="00046BC4" w:rsidP="00046BC4">
            <w:pPr>
              <w:jc w:val="both"/>
              <w:rPr>
                <w:rFonts w:ascii="Times New Roman" w:hAnsi="Times New Roman" w:cs="Times New Roman"/>
                <w:sz w:val="20"/>
                <w:szCs w:val="20"/>
              </w:rPr>
            </w:pPr>
          </w:p>
        </w:tc>
      </w:tr>
      <w:tr w:rsidR="00046BC4" w:rsidRPr="000A2145" w14:paraId="12452321" w14:textId="77777777" w:rsidTr="00572DEF">
        <w:tc>
          <w:tcPr>
            <w:tcW w:w="4664" w:type="dxa"/>
            <w:gridSpan w:val="3"/>
          </w:tcPr>
          <w:p w14:paraId="634E927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8566242" w14:textId="77777777" w:rsidR="00046BC4" w:rsidRPr="000A2145" w:rsidRDefault="00046BC4" w:rsidP="00046BC4">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5.2 – ACESSO À INFORMAÇÃO DIGITAL E TELECOMUNICAÇÕES - </w:t>
            </w:r>
            <w:r w:rsidRPr="000A2145">
              <w:rPr>
                <w:rFonts w:ascii="Times New Roman" w:eastAsia="Arial" w:hAnsi="Times New Roman" w:cs="Times New Roman"/>
                <w:sz w:val="20"/>
                <w:szCs w:val="20"/>
              </w:rPr>
              <w:t>A Embrapa, na vigência deste Acordo Coletivo de Trabalho, implantará, em todas as Unidades e, havendo condições técnicas de comunicação, também em todos os Campos Experimentais, ambiente com computadores conectados à internet, para que os trabalhadores de campo e manutenção também possam ter acesso à intranet da empresa, ao correio eletrônico e a outros documentos disponíveis.</w:t>
            </w:r>
          </w:p>
        </w:tc>
        <w:tc>
          <w:tcPr>
            <w:tcW w:w="4665" w:type="dxa"/>
          </w:tcPr>
          <w:p w14:paraId="05045532" w14:textId="77777777" w:rsidR="00046BC4" w:rsidRPr="000A2145" w:rsidRDefault="00046BC4" w:rsidP="00046BC4">
            <w:pPr>
              <w:jc w:val="both"/>
              <w:rPr>
                <w:rFonts w:ascii="Times New Roman" w:hAnsi="Times New Roman" w:cs="Times New Roman"/>
                <w:sz w:val="20"/>
                <w:szCs w:val="20"/>
              </w:rPr>
            </w:pPr>
          </w:p>
        </w:tc>
      </w:tr>
      <w:tr w:rsidR="00046BC4" w:rsidRPr="000A2145" w14:paraId="0DF1A346" w14:textId="77777777" w:rsidTr="00572DEF">
        <w:tc>
          <w:tcPr>
            <w:tcW w:w="4664" w:type="dxa"/>
            <w:gridSpan w:val="3"/>
          </w:tcPr>
          <w:p w14:paraId="016152C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DB24397"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Embrapa facilitará o acesso à comunicação telefônica para uso privado, para todos os trabalhadores, independente de cargo ou função, cabendo ao usuário o ressarcimento de despesa realizada.</w:t>
            </w:r>
          </w:p>
        </w:tc>
        <w:tc>
          <w:tcPr>
            <w:tcW w:w="4665" w:type="dxa"/>
          </w:tcPr>
          <w:p w14:paraId="0AD7A56B" w14:textId="77777777" w:rsidR="00046BC4" w:rsidRPr="000A2145" w:rsidRDefault="00046BC4" w:rsidP="00046BC4">
            <w:pPr>
              <w:jc w:val="both"/>
              <w:rPr>
                <w:rFonts w:ascii="Times New Roman" w:hAnsi="Times New Roman" w:cs="Times New Roman"/>
                <w:sz w:val="20"/>
                <w:szCs w:val="20"/>
              </w:rPr>
            </w:pPr>
          </w:p>
        </w:tc>
      </w:tr>
      <w:tr w:rsidR="00046BC4" w:rsidRPr="000A2145" w14:paraId="73807C30" w14:textId="77777777" w:rsidTr="00572DEF">
        <w:tc>
          <w:tcPr>
            <w:tcW w:w="4664" w:type="dxa"/>
            <w:gridSpan w:val="3"/>
          </w:tcPr>
          <w:p w14:paraId="0A11626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7F8BA75"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 benefício descrito no </w:t>
            </w:r>
            <w:r w:rsidRPr="00046BC4">
              <w:rPr>
                <w:rFonts w:ascii="Times New Roman" w:hAnsi="Times New Roman" w:cs="Times New Roman"/>
                <w:i/>
                <w:iCs/>
                <w:sz w:val="20"/>
                <w:szCs w:val="20"/>
              </w:rPr>
              <w:t>caput</w:t>
            </w:r>
            <w:r w:rsidRPr="000A2145">
              <w:rPr>
                <w:rFonts w:ascii="Times New Roman" w:hAnsi="Times New Roman" w:cs="Times New Roman"/>
                <w:sz w:val="20"/>
                <w:szCs w:val="20"/>
              </w:rPr>
              <w:t xml:space="preserve"> envolverá, por parte da Embrapa, a promoção de cursos de capacitação àqueles empregados com limitação de acesso.</w:t>
            </w:r>
          </w:p>
        </w:tc>
        <w:tc>
          <w:tcPr>
            <w:tcW w:w="4665" w:type="dxa"/>
          </w:tcPr>
          <w:p w14:paraId="7C160310" w14:textId="77777777" w:rsidR="00046BC4" w:rsidRPr="000A2145" w:rsidRDefault="00046BC4" w:rsidP="00046BC4">
            <w:pPr>
              <w:jc w:val="both"/>
              <w:rPr>
                <w:rFonts w:ascii="Times New Roman" w:hAnsi="Times New Roman" w:cs="Times New Roman"/>
                <w:sz w:val="20"/>
                <w:szCs w:val="20"/>
              </w:rPr>
            </w:pPr>
          </w:p>
        </w:tc>
      </w:tr>
      <w:tr w:rsidR="00046BC4" w:rsidRPr="000A2145" w14:paraId="466423F2" w14:textId="77777777" w:rsidTr="00572DEF">
        <w:tc>
          <w:tcPr>
            <w:tcW w:w="4664" w:type="dxa"/>
            <w:gridSpan w:val="3"/>
          </w:tcPr>
          <w:p w14:paraId="2329358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EF81C4A"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CLÁUSULA 5.3 — PREPARAÇÃO PARA A APOSENTADORIA</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no prazo de 90 (noventa) dias, aperfeiçoará e institucionalizará ações para preparação para a aposentadoria em todas as suas modalidades.</w:t>
            </w:r>
          </w:p>
        </w:tc>
        <w:tc>
          <w:tcPr>
            <w:tcW w:w="4665" w:type="dxa"/>
          </w:tcPr>
          <w:p w14:paraId="0F623A52" w14:textId="77777777" w:rsidR="00046BC4" w:rsidRPr="000A2145" w:rsidRDefault="00046BC4" w:rsidP="00046BC4">
            <w:pPr>
              <w:jc w:val="both"/>
              <w:rPr>
                <w:rFonts w:ascii="Times New Roman" w:hAnsi="Times New Roman" w:cs="Times New Roman"/>
                <w:sz w:val="20"/>
                <w:szCs w:val="20"/>
              </w:rPr>
            </w:pPr>
          </w:p>
        </w:tc>
      </w:tr>
      <w:tr w:rsidR="00046BC4" w:rsidRPr="000A2145" w14:paraId="6A11530E" w14:textId="77777777" w:rsidTr="00572DEF">
        <w:tc>
          <w:tcPr>
            <w:tcW w:w="4664" w:type="dxa"/>
            <w:gridSpan w:val="3"/>
          </w:tcPr>
          <w:p w14:paraId="0AC3D1AF" w14:textId="77777777" w:rsidR="00046BC4" w:rsidRPr="001B3F83"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154FE717" w14:textId="77777777" w:rsidR="00046BC4" w:rsidRPr="001B3F83" w:rsidRDefault="00046BC4" w:rsidP="00046BC4">
            <w:pPr>
              <w:jc w:val="both"/>
              <w:rPr>
                <w:rFonts w:ascii="Times New Roman" w:hAnsi="Times New Roman" w:cs="Times New Roman"/>
                <w:sz w:val="20"/>
                <w:szCs w:val="20"/>
                <w:highlight w:val="yellow"/>
              </w:rPr>
            </w:pPr>
            <w:r w:rsidRPr="00CB24B3">
              <w:rPr>
                <w:rFonts w:ascii="Times New Roman" w:hAnsi="Times New Roman" w:cs="Times New Roman"/>
                <w:b/>
                <w:bCs/>
                <w:sz w:val="20"/>
                <w:szCs w:val="20"/>
              </w:rPr>
              <w:t>Parágrafo Único</w:t>
            </w:r>
            <w:r w:rsidRPr="00CB24B3">
              <w:rPr>
                <w:rFonts w:ascii="Times New Roman" w:hAnsi="Times New Roman" w:cs="Times New Roman"/>
                <w:sz w:val="20"/>
                <w:szCs w:val="20"/>
              </w:rPr>
              <w:t xml:space="preserve"> - As ações de preparação para a aposentadoria deverão conter, entre outras iniciativas, cursos e orientações sobre: direitos previdenciários, direitos do idoso, novos projetos de vida, administração financeira, cuidados com a saúde e reinserção dos aposentados no contexto familiar.</w:t>
            </w:r>
          </w:p>
        </w:tc>
        <w:tc>
          <w:tcPr>
            <w:tcW w:w="4665" w:type="dxa"/>
          </w:tcPr>
          <w:p w14:paraId="35611FE5" w14:textId="77777777" w:rsidR="00046BC4" w:rsidRPr="000A2145" w:rsidRDefault="00046BC4" w:rsidP="00046BC4">
            <w:pPr>
              <w:jc w:val="both"/>
              <w:rPr>
                <w:rFonts w:ascii="Times New Roman" w:hAnsi="Times New Roman" w:cs="Times New Roman"/>
                <w:sz w:val="20"/>
                <w:szCs w:val="20"/>
              </w:rPr>
            </w:pPr>
          </w:p>
        </w:tc>
      </w:tr>
      <w:tr w:rsidR="00046BC4" w:rsidRPr="000A2145" w14:paraId="6EA57E63" w14:textId="77777777" w:rsidTr="00720092">
        <w:tc>
          <w:tcPr>
            <w:tcW w:w="4664" w:type="dxa"/>
            <w:gridSpan w:val="3"/>
            <w:shd w:val="clear" w:color="auto" w:fill="auto"/>
          </w:tcPr>
          <w:p w14:paraId="35AC2923"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720092">
              <w:rPr>
                <w:rFonts w:ascii="Times New Roman" w:eastAsia="Batang" w:hAnsi="Times New Roman" w:cs="Times New Roman"/>
                <w:b/>
                <w:color w:val="4472C4" w:themeColor="accent1"/>
                <w:sz w:val="20"/>
                <w:szCs w:val="20"/>
              </w:rPr>
              <w:t xml:space="preserve">Parágrafo Segundo – </w:t>
            </w:r>
            <w:r w:rsidRPr="00720092">
              <w:rPr>
                <w:rFonts w:ascii="Times New Roman" w:eastAsia="Batang" w:hAnsi="Times New Roman" w:cs="Times New Roman"/>
                <w:bCs/>
                <w:color w:val="4472C4" w:themeColor="accent1"/>
                <w:sz w:val="20"/>
                <w:szCs w:val="20"/>
              </w:rPr>
              <w:t>O desligamento do empregado que solicitar a aposentadoria nos termos do Art. 37 §14º da CF, se dará por dispensa sem justa causa, garantidos todos os direitos trabalhistas decorrentes desta modalidade de demissão.</w:t>
            </w:r>
          </w:p>
        </w:tc>
        <w:tc>
          <w:tcPr>
            <w:tcW w:w="4665" w:type="dxa"/>
            <w:gridSpan w:val="2"/>
          </w:tcPr>
          <w:p w14:paraId="28B2F085" w14:textId="77777777" w:rsidR="00046BC4" w:rsidRPr="002F1CFD" w:rsidRDefault="00046BC4" w:rsidP="00046BC4">
            <w:pPr>
              <w:jc w:val="both"/>
              <w:rPr>
                <w:rFonts w:ascii="Times New Roman" w:hAnsi="Times New Roman" w:cs="Times New Roman"/>
                <w:b/>
                <w:bCs/>
                <w:sz w:val="20"/>
                <w:szCs w:val="20"/>
              </w:rPr>
            </w:pPr>
            <w:r w:rsidRPr="00217961">
              <w:rPr>
                <w:rFonts w:ascii="Times New Roman" w:hAnsi="Times New Roman" w:cs="Times New Roman"/>
                <w:b/>
                <w:bCs/>
                <w:color w:val="4472C4" w:themeColor="accent1"/>
                <w:sz w:val="20"/>
                <w:szCs w:val="20"/>
              </w:rPr>
              <w:t>NOVO</w:t>
            </w:r>
          </w:p>
        </w:tc>
        <w:tc>
          <w:tcPr>
            <w:tcW w:w="4665" w:type="dxa"/>
          </w:tcPr>
          <w:p w14:paraId="73C1D8C2" w14:textId="77777777" w:rsidR="00046BC4" w:rsidRPr="000A2145" w:rsidRDefault="00046BC4" w:rsidP="00046BC4">
            <w:pPr>
              <w:jc w:val="both"/>
              <w:rPr>
                <w:rFonts w:ascii="Times New Roman" w:hAnsi="Times New Roman" w:cs="Times New Roman"/>
                <w:sz w:val="20"/>
                <w:szCs w:val="20"/>
              </w:rPr>
            </w:pPr>
          </w:p>
        </w:tc>
      </w:tr>
      <w:tr w:rsidR="00046BC4" w:rsidRPr="000A2145" w14:paraId="3F8F4A55" w14:textId="77777777" w:rsidTr="00572DEF">
        <w:tc>
          <w:tcPr>
            <w:tcW w:w="4664" w:type="dxa"/>
            <w:gridSpan w:val="3"/>
          </w:tcPr>
          <w:p w14:paraId="5DEE9C2A" w14:textId="77777777" w:rsidR="00046BC4" w:rsidRPr="001B3F83"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25E9EF5F" w14:textId="77777777" w:rsidR="00046BC4" w:rsidRPr="00CB24B3" w:rsidRDefault="00046BC4" w:rsidP="00046BC4">
            <w:pPr>
              <w:jc w:val="both"/>
              <w:rPr>
                <w:rFonts w:ascii="Times New Roman" w:hAnsi="Times New Roman" w:cs="Times New Roman"/>
                <w:sz w:val="20"/>
                <w:szCs w:val="20"/>
              </w:rPr>
            </w:pPr>
            <w:r w:rsidRPr="00CB24B3">
              <w:rPr>
                <w:rFonts w:ascii="Times New Roman" w:hAnsi="Times New Roman" w:cs="Times New Roman"/>
                <w:b/>
                <w:bCs/>
                <w:sz w:val="20"/>
                <w:szCs w:val="20"/>
              </w:rPr>
              <w:t xml:space="preserve">CLÁUSULA 5.4 — LIMITAÇÄO DO NÚMERO DE ESTAGIÁRIOS NAS UNIDADES - </w:t>
            </w:r>
            <w:r w:rsidRPr="00CB24B3">
              <w:rPr>
                <w:rFonts w:ascii="Times New Roman" w:hAnsi="Times New Roman" w:cs="Times New Roman"/>
                <w:sz w:val="20"/>
                <w:szCs w:val="20"/>
              </w:rPr>
              <w:t>A Embrapa adotará o limite de até 20% (vinte por cento) do total do seu quadro de empregados na Unidade Central ou Descentralizada, arredondando-se, no cálculo desse limite, o resultado fracionário ao número inteiro imediatamente superior, para a contratação de estagiários remunerados.</w:t>
            </w:r>
          </w:p>
        </w:tc>
        <w:tc>
          <w:tcPr>
            <w:tcW w:w="4665" w:type="dxa"/>
          </w:tcPr>
          <w:p w14:paraId="1A90C982" w14:textId="77777777" w:rsidR="00046BC4" w:rsidRPr="000A2145" w:rsidRDefault="00046BC4" w:rsidP="00046BC4">
            <w:pPr>
              <w:jc w:val="both"/>
              <w:rPr>
                <w:rFonts w:ascii="Times New Roman" w:hAnsi="Times New Roman" w:cs="Times New Roman"/>
                <w:sz w:val="20"/>
                <w:szCs w:val="20"/>
              </w:rPr>
            </w:pPr>
          </w:p>
        </w:tc>
      </w:tr>
      <w:tr w:rsidR="00046BC4" w:rsidRPr="000A2145" w14:paraId="244BE1F6" w14:textId="77777777" w:rsidTr="00572DEF">
        <w:tc>
          <w:tcPr>
            <w:tcW w:w="4664" w:type="dxa"/>
            <w:gridSpan w:val="3"/>
          </w:tcPr>
          <w:p w14:paraId="77236B01" w14:textId="77777777" w:rsidR="00046BC4" w:rsidRPr="001B3F83"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24CCF42F" w14:textId="77777777" w:rsidR="00046BC4" w:rsidRPr="00CB24B3" w:rsidRDefault="00046BC4" w:rsidP="00046BC4">
            <w:pPr>
              <w:jc w:val="both"/>
              <w:rPr>
                <w:rFonts w:ascii="Times New Roman" w:hAnsi="Times New Roman" w:cs="Times New Roman"/>
                <w:sz w:val="20"/>
                <w:szCs w:val="20"/>
              </w:rPr>
            </w:pPr>
            <w:r w:rsidRPr="00CB24B3">
              <w:rPr>
                <w:rFonts w:ascii="Times New Roman" w:hAnsi="Times New Roman" w:cs="Times New Roman"/>
                <w:b/>
                <w:bCs/>
                <w:sz w:val="20"/>
                <w:szCs w:val="20"/>
              </w:rPr>
              <w:t>Parágrafo Primeiro —</w:t>
            </w:r>
            <w:r w:rsidRPr="00CB24B3">
              <w:rPr>
                <w:rFonts w:ascii="Times New Roman" w:hAnsi="Times New Roman" w:cs="Times New Roman"/>
                <w:sz w:val="20"/>
                <w:szCs w:val="20"/>
              </w:rPr>
              <w:t xml:space="preserve"> Excluem-se da limitação do caput as vagas destinadas a estagiários e bolsistas de graduação e pós-graduação.</w:t>
            </w:r>
          </w:p>
        </w:tc>
        <w:tc>
          <w:tcPr>
            <w:tcW w:w="4665" w:type="dxa"/>
          </w:tcPr>
          <w:p w14:paraId="65C07B6D" w14:textId="77777777" w:rsidR="00046BC4" w:rsidRPr="000A2145" w:rsidRDefault="00046BC4" w:rsidP="00046BC4">
            <w:pPr>
              <w:jc w:val="both"/>
              <w:rPr>
                <w:rFonts w:ascii="Times New Roman" w:hAnsi="Times New Roman" w:cs="Times New Roman"/>
                <w:sz w:val="20"/>
                <w:szCs w:val="20"/>
              </w:rPr>
            </w:pPr>
          </w:p>
        </w:tc>
      </w:tr>
      <w:tr w:rsidR="00046BC4" w:rsidRPr="000A2145" w14:paraId="064B827B" w14:textId="77777777" w:rsidTr="00572DEF">
        <w:tc>
          <w:tcPr>
            <w:tcW w:w="4664" w:type="dxa"/>
            <w:gridSpan w:val="3"/>
          </w:tcPr>
          <w:p w14:paraId="0E285A49" w14:textId="77777777" w:rsidR="00046BC4" w:rsidRPr="001B3F83"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3D1C53AC" w14:textId="77777777" w:rsidR="00046BC4" w:rsidRPr="00CB24B3" w:rsidRDefault="00046BC4" w:rsidP="00046BC4">
            <w:pPr>
              <w:jc w:val="both"/>
              <w:rPr>
                <w:rFonts w:ascii="Times New Roman" w:hAnsi="Times New Roman" w:cs="Times New Roman"/>
                <w:sz w:val="20"/>
                <w:szCs w:val="20"/>
              </w:rPr>
            </w:pPr>
            <w:r w:rsidRPr="00CB24B3">
              <w:rPr>
                <w:rFonts w:ascii="Times New Roman" w:hAnsi="Times New Roman" w:cs="Times New Roman"/>
                <w:b/>
                <w:bCs/>
                <w:sz w:val="20"/>
                <w:szCs w:val="20"/>
              </w:rPr>
              <w:t>Parágrafo Segundo</w:t>
            </w:r>
            <w:r w:rsidRPr="00CB24B3">
              <w:rPr>
                <w:rFonts w:ascii="Times New Roman" w:hAnsi="Times New Roman" w:cs="Times New Roman"/>
                <w:sz w:val="20"/>
                <w:szCs w:val="20"/>
              </w:rPr>
              <w:t xml:space="preserve"> — Fica reservado o percentual de 10% (dez por cento) das oportunidades de estágio para alunos considerados pessoas com deficiência, nos termos da legislação vigente. Caso não exista, na época da seleção, candidato nessas condições, a vaga a ele destinada poderá ser preenchida por outro candidato, retornando a sua disponibilidade no caso de nova contratação.</w:t>
            </w:r>
          </w:p>
        </w:tc>
        <w:tc>
          <w:tcPr>
            <w:tcW w:w="4665" w:type="dxa"/>
          </w:tcPr>
          <w:p w14:paraId="02C2CD52" w14:textId="77777777" w:rsidR="00046BC4" w:rsidRPr="000A2145" w:rsidRDefault="00046BC4" w:rsidP="00046BC4">
            <w:pPr>
              <w:jc w:val="both"/>
              <w:rPr>
                <w:rFonts w:ascii="Times New Roman" w:hAnsi="Times New Roman" w:cs="Times New Roman"/>
                <w:sz w:val="20"/>
                <w:szCs w:val="20"/>
              </w:rPr>
            </w:pPr>
          </w:p>
        </w:tc>
      </w:tr>
      <w:tr w:rsidR="00046BC4" w:rsidRPr="000A2145" w14:paraId="5416E494" w14:textId="77777777" w:rsidTr="00572DEF">
        <w:tc>
          <w:tcPr>
            <w:tcW w:w="4664" w:type="dxa"/>
            <w:gridSpan w:val="3"/>
          </w:tcPr>
          <w:p w14:paraId="19D96B4D" w14:textId="77777777" w:rsidR="00046BC4" w:rsidRPr="001B3F83"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44F61F70" w14:textId="77777777" w:rsidR="00046BC4" w:rsidRPr="00CB24B3" w:rsidRDefault="00046BC4" w:rsidP="00046BC4">
            <w:pPr>
              <w:jc w:val="both"/>
              <w:rPr>
                <w:rFonts w:ascii="Times New Roman" w:hAnsi="Times New Roman" w:cs="Times New Roman"/>
                <w:sz w:val="20"/>
                <w:szCs w:val="20"/>
              </w:rPr>
            </w:pPr>
            <w:r w:rsidRPr="00CB24B3">
              <w:rPr>
                <w:rFonts w:ascii="Times New Roman" w:hAnsi="Times New Roman" w:cs="Times New Roman"/>
                <w:b/>
                <w:bCs/>
                <w:sz w:val="20"/>
                <w:szCs w:val="20"/>
              </w:rPr>
              <w:t>Parágrafo Terceiro</w:t>
            </w:r>
            <w:r w:rsidRPr="00CB24B3">
              <w:rPr>
                <w:rFonts w:ascii="Times New Roman" w:hAnsi="Times New Roman" w:cs="Times New Roman"/>
                <w:sz w:val="20"/>
                <w:szCs w:val="20"/>
              </w:rPr>
              <w:t xml:space="preserve"> — A Embrapa adotará, imediatamente após a assinatura deste ACT, meios de assegurar que os estagiários e bolsistas recebam treinamentos efetivos, EPIs adequados e suficientes para a realização segura de seu plano de trabalho e que não sejam utilizados como mão-de-obra.</w:t>
            </w:r>
          </w:p>
        </w:tc>
        <w:tc>
          <w:tcPr>
            <w:tcW w:w="4665" w:type="dxa"/>
          </w:tcPr>
          <w:p w14:paraId="3120D84E" w14:textId="77777777" w:rsidR="00046BC4" w:rsidRPr="000A2145" w:rsidRDefault="00046BC4" w:rsidP="00046BC4">
            <w:pPr>
              <w:jc w:val="both"/>
              <w:rPr>
                <w:rFonts w:ascii="Times New Roman" w:hAnsi="Times New Roman" w:cs="Times New Roman"/>
                <w:sz w:val="20"/>
                <w:szCs w:val="20"/>
              </w:rPr>
            </w:pPr>
          </w:p>
        </w:tc>
      </w:tr>
      <w:tr w:rsidR="00046BC4" w:rsidRPr="000A2145" w14:paraId="62F0E1AE" w14:textId="77777777" w:rsidTr="00720092">
        <w:tc>
          <w:tcPr>
            <w:tcW w:w="4664" w:type="dxa"/>
            <w:gridSpan w:val="3"/>
            <w:shd w:val="clear" w:color="auto" w:fill="auto"/>
          </w:tcPr>
          <w:p w14:paraId="0D4BDD1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642911">
              <w:rPr>
                <w:rFonts w:ascii="Times New Roman" w:eastAsia="Batang" w:hAnsi="Times New Roman" w:cs="Times New Roman"/>
                <w:b/>
                <w:color w:val="4472C4" w:themeColor="accent1"/>
                <w:sz w:val="20"/>
                <w:szCs w:val="20"/>
              </w:rPr>
              <w:t xml:space="preserve">Parágrafo Quarto – </w:t>
            </w:r>
            <w:r w:rsidRPr="00642911">
              <w:rPr>
                <w:rFonts w:ascii="Times New Roman" w:eastAsia="Batang" w:hAnsi="Times New Roman" w:cs="Times New Roman"/>
                <w:bCs/>
                <w:color w:val="4472C4" w:themeColor="accent1"/>
                <w:sz w:val="20"/>
                <w:szCs w:val="20"/>
              </w:rPr>
              <w:t>Serão levados em conta na contratação dos estagiários critérios de diversidade tais como: gênero, etnia, e condição socioeconômica a serem estabelecidas em conjunto pela Embrapa e SINPAF até 90 (noventa) dias a partir da assinatura deste ACT.</w:t>
            </w:r>
          </w:p>
        </w:tc>
        <w:tc>
          <w:tcPr>
            <w:tcW w:w="4665" w:type="dxa"/>
            <w:gridSpan w:val="2"/>
          </w:tcPr>
          <w:p w14:paraId="326E1865" w14:textId="77777777" w:rsidR="00046BC4" w:rsidRPr="00642911" w:rsidRDefault="00642911" w:rsidP="00046BC4">
            <w:pPr>
              <w:jc w:val="both"/>
              <w:rPr>
                <w:rFonts w:ascii="Times New Roman" w:hAnsi="Times New Roman" w:cs="Times New Roman"/>
                <w:b/>
                <w:bCs/>
                <w:sz w:val="20"/>
                <w:szCs w:val="20"/>
              </w:rPr>
            </w:pPr>
            <w:r w:rsidRPr="00642911">
              <w:rPr>
                <w:rFonts w:ascii="Times New Roman" w:hAnsi="Times New Roman" w:cs="Times New Roman"/>
                <w:b/>
                <w:bCs/>
                <w:color w:val="4472C4" w:themeColor="accent1"/>
                <w:sz w:val="20"/>
                <w:szCs w:val="20"/>
              </w:rPr>
              <w:t>NOVO</w:t>
            </w:r>
          </w:p>
        </w:tc>
        <w:tc>
          <w:tcPr>
            <w:tcW w:w="4665" w:type="dxa"/>
          </w:tcPr>
          <w:p w14:paraId="44AAAE63" w14:textId="77777777" w:rsidR="00046BC4" w:rsidRPr="000A2145" w:rsidRDefault="00046BC4" w:rsidP="00046BC4">
            <w:pPr>
              <w:jc w:val="both"/>
              <w:rPr>
                <w:rFonts w:ascii="Times New Roman" w:hAnsi="Times New Roman" w:cs="Times New Roman"/>
                <w:sz w:val="20"/>
                <w:szCs w:val="20"/>
              </w:rPr>
            </w:pPr>
          </w:p>
        </w:tc>
      </w:tr>
      <w:tr w:rsidR="00046BC4" w:rsidRPr="000A2145" w14:paraId="57A78895" w14:textId="77777777" w:rsidTr="00572DEF">
        <w:tc>
          <w:tcPr>
            <w:tcW w:w="4664" w:type="dxa"/>
            <w:gridSpan w:val="3"/>
          </w:tcPr>
          <w:p w14:paraId="4E0EC89F" w14:textId="77777777" w:rsidR="00046BC4" w:rsidRPr="00572DEF"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283351A2" w14:textId="77777777" w:rsidR="00046BC4" w:rsidRPr="00D949FD" w:rsidRDefault="00046BC4" w:rsidP="00046BC4">
            <w:pPr>
              <w:jc w:val="both"/>
              <w:rPr>
                <w:rFonts w:ascii="Times New Roman" w:hAnsi="Times New Roman" w:cs="Times New Roman"/>
                <w:sz w:val="20"/>
                <w:szCs w:val="20"/>
              </w:rPr>
            </w:pPr>
            <w:r w:rsidRPr="00D949FD">
              <w:rPr>
                <w:rFonts w:ascii="Times New Roman" w:hAnsi="Times New Roman" w:cs="Times New Roman"/>
                <w:b/>
                <w:bCs/>
                <w:sz w:val="20"/>
                <w:szCs w:val="20"/>
              </w:rPr>
              <w:t>CLÁUSULA 5.5 — PROMOÇÃO E PROGRESSÃO SALARIAL</w:t>
            </w:r>
            <w:r w:rsidRPr="00D949FD">
              <w:rPr>
                <w:rFonts w:ascii="Times New Roman" w:hAnsi="Times New Roman" w:cs="Times New Roman"/>
                <w:sz w:val="20"/>
                <w:szCs w:val="20"/>
              </w:rPr>
              <w:t xml:space="preserve"> - A Embrapa continuará a desenvolver sua política de reconhecimento da escolaridade de seus empregados que possuam qualificação superior à exigida para seu cargo.</w:t>
            </w:r>
          </w:p>
        </w:tc>
        <w:tc>
          <w:tcPr>
            <w:tcW w:w="4665" w:type="dxa"/>
          </w:tcPr>
          <w:p w14:paraId="53CF6D78" w14:textId="77777777" w:rsidR="00046BC4" w:rsidRPr="000A2145" w:rsidRDefault="00046BC4" w:rsidP="00046BC4">
            <w:pPr>
              <w:jc w:val="both"/>
              <w:rPr>
                <w:rFonts w:ascii="Times New Roman" w:hAnsi="Times New Roman" w:cs="Times New Roman"/>
                <w:sz w:val="20"/>
                <w:szCs w:val="20"/>
              </w:rPr>
            </w:pPr>
          </w:p>
        </w:tc>
      </w:tr>
      <w:tr w:rsidR="00046BC4" w:rsidRPr="000A2145" w14:paraId="0419BC1A" w14:textId="77777777" w:rsidTr="00572DEF">
        <w:tc>
          <w:tcPr>
            <w:tcW w:w="4664" w:type="dxa"/>
            <w:gridSpan w:val="3"/>
          </w:tcPr>
          <w:p w14:paraId="512F9CDC" w14:textId="77777777" w:rsidR="00046BC4" w:rsidRPr="00572DEF"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2AA190DF" w14:textId="77777777" w:rsidR="00046BC4" w:rsidRPr="00D949FD" w:rsidRDefault="00046BC4" w:rsidP="00046BC4">
            <w:pPr>
              <w:jc w:val="both"/>
              <w:rPr>
                <w:rFonts w:ascii="Times New Roman" w:hAnsi="Times New Roman" w:cs="Times New Roman"/>
                <w:sz w:val="20"/>
                <w:szCs w:val="20"/>
              </w:rPr>
            </w:pPr>
            <w:r w:rsidRPr="00D949FD">
              <w:rPr>
                <w:rFonts w:ascii="Times New Roman" w:hAnsi="Times New Roman" w:cs="Times New Roman"/>
                <w:b/>
                <w:bCs/>
                <w:sz w:val="20"/>
                <w:szCs w:val="20"/>
              </w:rPr>
              <w:t>Parágrafo único</w:t>
            </w:r>
            <w:r w:rsidRPr="00D949FD">
              <w:rPr>
                <w:rFonts w:ascii="Times New Roman" w:hAnsi="Times New Roman" w:cs="Times New Roman"/>
                <w:sz w:val="20"/>
                <w:szCs w:val="20"/>
              </w:rPr>
              <w:t xml:space="preserve"> - A título de reconhecimento pela elevação de escolaridade serão concedidas aos empregados ocupantes do cargo de Assistente e Técnico, que vierem a obter nível de escolaridade superior à exigida pela respectiva classe, progressão salarial de até duas referências salariais, na forma estabelecida em norma própria.</w:t>
            </w:r>
          </w:p>
        </w:tc>
        <w:tc>
          <w:tcPr>
            <w:tcW w:w="4665" w:type="dxa"/>
          </w:tcPr>
          <w:p w14:paraId="133F7289" w14:textId="77777777" w:rsidR="00046BC4" w:rsidRPr="000A2145" w:rsidRDefault="00046BC4" w:rsidP="00046BC4">
            <w:pPr>
              <w:jc w:val="both"/>
              <w:rPr>
                <w:rFonts w:ascii="Times New Roman" w:hAnsi="Times New Roman" w:cs="Times New Roman"/>
                <w:sz w:val="20"/>
                <w:szCs w:val="20"/>
              </w:rPr>
            </w:pPr>
          </w:p>
        </w:tc>
      </w:tr>
      <w:tr w:rsidR="00046BC4" w:rsidRPr="000A2145" w14:paraId="5FC127AC" w14:textId="77777777" w:rsidTr="00720092">
        <w:tc>
          <w:tcPr>
            <w:tcW w:w="4664" w:type="dxa"/>
            <w:gridSpan w:val="3"/>
            <w:shd w:val="clear" w:color="auto" w:fill="auto"/>
          </w:tcPr>
          <w:p w14:paraId="6A51EC1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5.6 – INVESTIMENTO NO PROJETO DE QUALIDADE DE VIDA - </w:t>
            </w:r>
            <w:r w:rsidRPr="000A2145">
              <w:rPr>
                <w:rFonts w:ascii="Times New Roman" w:eastAsia="Arial" w:hAnsi="Times New Roman" w:cs="Times New Roman"/>
                <w:sz w:val="20"/>
                <w:szCs w:val="20"/>
              </w:rPr>
              <w:t xml:space="preserve">A Embrapa </w:t>
            </w:r>
            <w:r w:rsidRPr="00642911">
              <w:rPr>
                <w:rFonts w:ascii="Times New Roman" w:eastAsia="Arial" w:hAnsi="Times New Roman" w:cs="Times New Roman"/>
                <w:color w:val="70AD47" w:themeColor="accent6"/>
                <w:sz w:val="20"/>
                <w:szCs w:val="20"/>
              </w:rPr>
              <w:t>assegurará</w:t>
            </w:r>
            <w:r w:rsidRPr="000A2145">
              <w:rPr>
                <w:rFonts w:ascii="Times New Roman" w:eastAsia="Arial" w:hAnsi="Times New Roman" w:cs="Times New Roman"/>
                <w:sz w:val="20"/>
                <w:szCs w:val="20"/>
              </w:rPr>
              <w:t xml:space="preserve"> recursos orçamentários para aplicação e execução em projetos de qualidade de vida, para </w:t>
            </w:r>
            <w:r w:rsidRPr="000A2145">
              <w:rPr>
                <w:rFonts w:ascii="Times New Roman" w:eastAsia="Arial" w:hAnsi="Times New Roman" w:cs="Times New Roman"/>
                <w:sz w:val="20"/>
                <w:szCs w:val="20"/>
              </w:rPr>
              <w:lastRenderedPageBreak/>
              <w:t xml:space="preserve">melhoria do clima organizacional da empresa, </w:t>
            </w:r>
            <w:r w:rsidRPr="00642911">
              <w:rPr>
                <w:rFonts w:ascii="Times New Roman" w:eastAsia="Arial" w:hAnsi="Times New Roman" w:cs="Times New Roman"/>
                <w:color w:val="4472C4" w:themeColor="accent1"/>
                <w:sz w:val="20"/>
                <w:szCs w:val="20"/>
              </w:rPr>
              <w:t>com agendas anuais que contemplem todos os empregados.</w:t>
            </w:r>
          </w:p>
        </w:tc>
        <w:tc>
          <w:tcPr>
            <w:tcW w:w="4665" w:type="dxa"/>
            <w:gridSpan w:val="2"/>
          </w:tcPr>
          <w:p w14:paraId="63DBF6FD" w14:textId="77777777" w:rsidR="00046BC4" w:rsidRPr="000A2145" w:rsidRDefault="00046BC4" w:rsidP="00046BC4">
            <w:pPr>
              <w:jc w:val="both"/>
              <w:rPr>
                <w:rFonts w:ascii="Times New Roman" w:hAnsi="Times New Roman" w:cs="Times New Roman"/>
                <w:sz w:val="20"/>
                <w:szCs w:val="20"/>
              </w:rPr>
            </w:pPr>
            <w:r w:rsidRPr="00572DEF">
              <w:rPr>
                <w:rFonts w:ascii="Times New Roman" w:hAnsi="Times New Roman" w:cs="Times New Roman"/>
                <w:b/>
                <w:bCs/>
                <w:sz w:val="20"/>
                <w:szCs w:val="20"/>
              </w:rPr>
              <w:lastRenderedPageBreak/>
              <w:t>CLÁUSULA 5.6 — INVESTIMENTO NO PROJETO DE QUALIDADE DE VIDA -</w:t>
            </w:r>
            <w:r w:rsidRPr="00572DEF">
              <w:rPr>
                <w:rFonts w:ascii="Times New Roman" w:hAnsi="Times New Roman" w:cs="Times New Roman"/>
                <w:sz w:val="20"/>
                <w:szCs w:val="20"/>
              </w:rPr>
              <w:t xml:space="preserve"> A Embrapa envidará esforços visando assegurar recursos orçamentários para aplicação e execução em projetos de </w:t>
            </w:r>
            <w:r w:rsidRPr="00572DEF">
              <w:rPr>
                <w:rFonts w:ascii="Times New Roman" w:hAnsi="Times New Roman" w:cs="Times New Roman"/>
                <w:sz w:val="20"/>
                <w:szCs w:val="20"/>
              </w:rPr>
              <w:lastRenderedPageBreak/>
              <w:t>qualidade de vida, para melhoria do clima organizacional da empresa.</w:t>
            </w:r>
          </w:p>
        </w:tc>
        <w:tc>
          <w:tcPr>
            <w:tcW w:w="4665" w:type="dxa"/>
          </w:tcPr>
          <w:p w14:paraId="089F3BAE" w14:textId="77777777" w:rsidR="00046BC4" w:rsidRPr="000A2145" w:rsidRDefault="00046BC4" w:rsidP="00046BC4">
            <w:pPr>
              <w:jc w:val="both"/>
              <w:rPr>
                <w:rFonts w:ascii="Times New Roman" w:hAnsi="Times New Roman" w:cs="Times New Roman"/>
                <w:sz w:val="20"/>
                <w:szCs w:val="20"/>
              </w:rPr>
            </w:pPr>
          </w:p>
        </w:tc>
      </w:tr>
      <w:tr w:rsidR="00046BC4" w:rsidRPr="000A2145" w14:paraId="31950970" w14:textId="77777777" w:rsidTr="00720092">
        <w:tc>
          <w:tcPr>
            <w:tcW w:w="4664" w:type="dxa"/>
            <w:gridSpan w:val="3"/>
            <w:shd w:val="clear" w:color="auto" w:fill="auto"/>
          </w:tcPr>
          <w:p w14:paraId="101BEACC" w14:textId="77777777" w:rsidR="00046BC4" w:rsidRPr="000A2145" w:rsidRDefault="00046BC4" w:rsidP="00046BC4">
            <w:pPr>
              <w:tabs>
                <w:tab w:val="left" w:pos="2970"/>
              </w:tabs>
              <w:jc w:val="both"/>
              <w:rPr>
                <w:rFonts w:ascii="Times New Roman" w:hAnsi="Times New Roman" w:cs="Times New Roman"/>
                <w:sz w:val="20"/>
                <w:szCs w:val="20"/>
              </w:rPr>
            </w:pPr>
            <w:r w:rsidRPr="000A2145">
              <w:rPr>
                <w:rFonts w:ascii="Times New Roman" w:eastAsia="Arial" w:hAnsi="Times New Roman" w:cs="Times New Roman"/>
                <w:b/>
                <w:sz w:val="20"/>
                <w:szCs w:val="20"/>
              </w:rPr>
              <w:t>CLÁUSULA 5.7 – INCENTIVO À PRATICA DE ESPORTES E DE ATIVIDADES CULTURAIS</w:t>
            </w:r>
            <w:r w:rsidRPr="000A2145">
              <w:rPr>
                <w:rFonts w:ascii="Times New Roman" w:hAnsi="Times New Roman" w:cs="Times New Roman"/>
                <w:b/>
                <w:bCs/>
                <w:sz w:val="20"/>
                <w:szCs w:val="20"/>
                <w:lang w:eastAsia="pt-BR"/>
              </w:rPr>
              <w:t xml:space="preserve"> E SOCIAIS</w:t>
            </w:r>
            <w:r w:rsidRPr="000A2145">
              <w:rPr>
                <w:rFonts w:ascii="Times New Roman" w:eastAsia="Arial" w:hAnsi="Times New Roman" w:cs="Times New Roman"/>
                <w:b/>
                <w:sz w:val="20"/>
                <w:szCs w:val="20"/>
              </w:rPr>
              <w:t xml:space="preserve"> - </w:t>
            </w:r>
            <w:r w:rsidRPr="000A2145">
              <w:rPr>
                <w:rFonts w:ascii="Times New Roman" w:eastAsia="Arial" w:hAnsi="Times New Roman" w:cs="Times New Roman"/>
                <w:sz w:val="20"/>
                <w:szCs w:val="20"/>
              </w:rPr>
              <w:t xml:space="preserve">A Embrapa abonará por </w:t>
            </w:r>
            <w:r w:rsidRPr="00720092">
              <w:rPr>
                <w:rFonts w:ascii="Times New Roman" w:eastAsia="Arial" w:hAnsi="Times New Roman" w:cs="Times New Roman"/>
                <w:b/>
                <w:color w:val="70AD47" w:themeColor="accent6"/>
                <w:sz w:val="20"/>
                <w:szCs w:val="20"/>
              </w:rPr>
              <w:t>5 (cinco)</w:t>
            </w:r>
            <w:r w:rsidRPr="00A11D47">
              <w:rPr>
                <w:rFonts w:ascii="Times New Roman" w:eastAsia="Arial" w:hAnsi="Times New Roman" w:cs="Times New Roman"/>
                <w:color w:val="70AD47" w:themeColor="accent6"/>
                <w:sz w:val="20"/>
                <w:szCs w:val="20"/>
              </w:rPr>
              <w:t xml:space="preserve"> </w:t>
            </w:r>
            <w:r w:rsidRPr="000A2145">
              <w:rPr>
                <w:rFonts w:ascii="Times New Roman" w:eastAsia="Arial" w:hAnsi="Times New Roman" w:cs="Times New Roman"/>
                <w:sz w:val="20"/>
                <w:szCs w:val="20"/>
              </w:rPr>
              <w:t>dias o ponto dos empregados que integrarem equipes esportivas nos encontros regionais e nacionais da Associação de Empregados da Embrapa - AEE e pela Federação das Associações de empregados da Embrapa - FAEE, na quantidade necessária à realização do evento, com possibilidade de uso de banco de horas para quantidade superior de dias abonados.</w:t>
            </w:r>
          </w:p>
        </w:tc>
        <w:tc>
          <w:tcPr>
            <w:tcW w:w="4665" w:type="dxa"/>
            <w:gridSpan w:val="2"/>
          </w:tcPr>
          <w:p w14:paraId="1A0B4A83"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CLÁUSULA 5.7 — INCENTIVO À PRÁTICA DE ESPORTES E DE ATIVIDADES CULTURAIS</w:t>
            </w:r>
            <w:r>
              <w:rPr>
                <w:rFonts w:ascii="Times New Roman" w:hAnsi="Times New Roman" w:cs="Times New Roman"/>
                <w:b/>
                <w:bCs/>
                <w:sz w:val="20"/>
                <w:szCs w:val="20"/>
              </w:rPr>
              <w:t xml:space="preserve"> - </w:t>
            </w:r>
          </w:p>
          <w:p w14:paraId="3E36321F" w14:textId="77777777" w:rsidR="00046BC4" w:rsidRPr="000A2145" w:rsidRDefault="00046BC4" w:rsidP="00046BC4">
            <w:pPr>
              <w:jc w:val="both"/>
              <w:rPr>
                <w:rFonts w:ascii="Times New Roman" w:hAnsi="Times New Roman" w:cs="Times New Roman"/>
                <w:sz w:val="20"/>
                <w:szCs w:val="20"/>
              </w:rPr>
            </w:pPr>
            <w:r w:rsidRPr="000A2145">
              <w:rPr>
                <w:rFonts w:ascii="Times New Roman" w:hAnsi="Times New Roman" w:cs="Times New Roman"/>
                <w:sz w:val="20"/>
                <w:szCs w:val="20"/>
              </w:rPr>
              <w:t xml:space="preserve">A Embrapa abonará por </w:t>
            </w:r>
            <w:r w:rsidRPr="00720092">
              <w:rPr>
                <w:rFonts w:ascii="Times New Roman" w:hAnsi="Times New Roman" w:cs="Times New Roman"/>
                <w:b/>
                <w:color w:val="70AD47" w:themeColor="accent6"/>
                <w:sz w:val="20"/>
                <w:szCs w:val="20"/>
              </w:rPr>
              <w:t>3 (três)</w:t>
            </w:r>
            <w:r w:rsidRPr="00A11D47">
              <w:rPr>
                <w:rFonts w:ascii="Times New Roman" w:hAnsi="Times New Roman" w:cs="Times New Roman"/>
                <w:color w:val="70AD47" w:themeColor="accent6"/>
                <w:sz w:val="20"/>
                <w:szCs w:val="20"/>
              </w:rPr>
              <w:t xml:space="preserve"> </w:t>
            </w:r>
            <w:r w:rsidRPr="000A2145">
              <w:rPr>
                <w:rFonts w:ascii="Times New Roman" w:hAnsi="Times New Roman" w:cs="Times New Roman"/>
                <w:sz w:val="20"/>
                <w:szCs w:val="20"/>
              </w:rPr>
              <w:t>dias o ponto dos empregados que integrarem equipes esportivas nos encontros regionais e nacionais da Associação de Empregados da Embrapa - AEE e pela Federação das Associações de empregados da Embrapa FAEE, na quantidade necessária à realização do evento, com possibilidade de uso de banco de horas para quantidade superior de dias abonados.</w:t>
            </w:r>
          </w:p>
        </w:tc>
        <w:tc>
          <w:tcPr>
            <w:tcW w:w="4665" w:type="dxa"/>
          </w:tcPr>
          <w:p w14:paraId="402DA162" w14:textId="77777777" w:rsidR="00046BC4" w:rsidRPr="000A2145" w:rsidRDefault="00046BC4" w:rsidP="00046BC4">
            <w:pPr>
              <w:jc w:val="both"/>
              <w:rPr>
                <w:rFonts w:ascii="Times New Roman" w:hAnsi="Times New Roman" w:cs="Times New Roman"/>
                <w:sz w:val="20"/>
                <w:szCs w:val="20"/>
              </w:rPr>
            </w:pPr>
          </w:p>
        </w:tc>
      </w:tr>
      <w:tr w:rsidR="00046BC4" w:rsidRPr="000A2145" w14:paraId="3857AEB6" w14:textId="77777777" w:rsidTr="00572DEF">
        <w:tc>
          <w:tcPr>
            <w:tcW w:w="4664" w:type="dxa"/>
            <w:gridSpan w:val="3"/>
          </w:tcPr>
          <w:p w14:paraId="3D97E98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7E7943A"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CLÁUSULA 5.8 - DESENVOLVIMENTO DE RECURSOS HUMANOS</w:t>
            </w:r>
            <w:r>
              <w:rPr>
                <w:rFonts w:ascii="Times New Roman" w:hAnsi="Times New Roman" w:cs="Times New Roman"/>
                <w:b/>
                <w:bCs/>
                <w:sz w:val="20"/>
                <w:szCs w:val="20"/>
              </w:rPr>
              <w:t xml:space="preserve"> - </w:t>
            </w:r>
            <w:r w:rsidRPr="000A2145">
              <w:rPr>
                <w:rFonts w:ascii="Times New Roman" w:hAnsi="Times New Roman" w:cs="Times New Roman"/>
                <w:sz w:val="20"/>
                <w:szCs w:val="20"/>
              </w:rPr>
              <w:t>Os anteprojetos, estudos, propostas e normas regulamentares que se refiram ao desenvolvimento, valorização e avaliação dos empregados serão submetidos à Diretoria Executiva, após análise e coleta de sugestões das Unidades Centrais, Descentralizadas e do SINPAF.</w:t>
            </w:r>
          </w:p>
        </w:tc>
        <w:tc>
          <w:tcPr>
            <w:tcW w:w="4665" w:type="dxa"/>
          </w:tcPr>
          <w:p w14:paraId="5A2E2BEB" w14:textId="77777777" w:rsidR="00046BC4" w:rsidRPr="000A2145" w:rsidRDefault="00046BC4" w:rsidP="00046BC4">
            <w:pPr>
              <w:jc w:val="both"/>
              <w:rPr>
                <w:rFonts w:ascii="Times New Roman" w:hAnsi="Times New Roman" w:cs="Times New Roman"/>
                <w:sz w:val="20"/>
                <w:szCs w:val="20"/>
              </w:rPr>
            </w:pPr>
          </w:p>
        </w:tc>
      </w:tr>
      <w:tr w:rsidR="00046BC4" w:rsidRPr="000A2145" w14:paraId="15001168" w14:textId="77777777" w:rsidTr="00572DEF">
        <w:tc>
          <w:tcPr>
            <w:tcW w:w="4664" w:type="dxa"/>
            <w:gridSpan w:val="3"/>
          </w:tcPr>
          <w:p w14:paraId="16D65BE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88F7F76"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Embrapa assegurará aos empregados afetados por mudanças organizacionais, tecnológicas ou processos automatizados treinamento para nova capacitação ou readaptação funcional, sem prejuízo na remuneração.</w:t>
            </w:r>
          </w:p>
        </w:tc>
        <w:tc>
          <w:tcPr>
            <w:tcW w:w="4665" w:type="dxa"/>
          </w:tcPr>
          <w:p w14:paraId="74199899" w14:textId="77777777" w:rsidR="00046BC4" w:rsidRPr="000A2145" w:rsidRDefault="00046BC4" w:rsidP="00046BC4">
            <w:pPr>
              <w:jc w:val="both"/>
              <w:rPr>
                <w:rFonts w:ascii="Times New Roman" w:hAnsi="Times New Roman" w:cs="Times New Roman"/>
                <w:sz w:val="20"/>
                <w:szCs w:val="20"/>
              </w:rPr>
            </w:pPr>
          </w:p>
        </w:tc>
      </w:tr>
      <w:tr w:rsidR="00046BC4" w:rsidRPr="000A2145" w14:paraId="42AE82A2" w14:textId="77777777" w:rsidTr="00572DEF">
        <w:tc>
          <w:tcPr>
            <w:tcW w:w="4664" w:type="dxa"/>
            <w:gridSpan w:val="3"/>
          </w:tcPr>
          <w:p w14:paraId="3EA884F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200FA4C"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 Embrapa estimulará e disponibilizará, por sistema próprio, relação de seminários/palestras e cursos que poderão ser ofertados às suas diversas Unidades, respeitando sempre as linhas de interesse de cada Unidade e voltadas para o desenvolvimento profissional e pessoal de seus empregados.</w:t>
            </w:r>
            <w:r w:rsidRPr="000A2145">
              <w:rPr>
                <w:rFonts w:ascii="Times New Roman" w:hAnsi="Times New Roman" w:cs="Times New Roman"/>
                <w:sz w:val="20"/>
                <w:szCs w:val="20"/>
              </w:rPr>
              <w:tab/>
            </w:r>
          </w:p>
        </w:tc>
        <w:tc>
          <w:tcPr>
            <w:tcW w:w="4665" w:type="dxa"/>
          </w:tcPr>
          <w:p w14:paraId="5A8F3343" w14:textId="77777777" w:rsidR="00046BC4" w:rsidRPr="000A2145" w:rsidRDefault="00046BC4" w:rsidP="00046BC4">
            <w:pPr>
              <w:jc w:val="both"/>
              <w:rPr>
                <w:rFonts w:ascii="Times New Roman" w:hAnsi="Times New Roman" w:cs="Times New Roman"/>
                <w:sz w:val="20"/>
                <w:szCs w:val="20"/>
              </w:rPr>
            </w:pPr>
          </w:p>
        </w:tc>
      </w:tr>
      <w:tr w:rsidR="00046BC4" w:rsidRPr="000A2145" w14:paraId="2540A3C0" w14:textId="77777777" w:rsidTr="00572DEF">
        <w:tc>
          <w:tcPr>
            <w:tcW w:w="4664" w:type="dxa"/>
            <w:gridSpan w:val="3"/>
          </w:tcPr>
          <w:p w14:paraId="3BD64CE8"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75121C5"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A Embrapa permitirá que seus empregados cumpram estágio curricular em suas Unidades.</w:t>
            </w:r>
          </w:p>
        </w:tc>
        <w:tc>
          <w:tcPr>
            <w:tcW w:w="4665" w:type="dxa"/>
          </w:tcPr>
          <w:p w14:paraId="6E8952F6" w14:textId="77777777" w:rsidR="00046BC4" w:rsidRPr="000A2145" w:rsidRDefault="00046BC4" w:rsidP="00046BC4">
            <w:pPr>
              <w:jc w:val="both"/>
              <w:rPr>
                <w:rFonts w:ascii="Times New Roman" w:hAnsi="Times New Roman" w:cs="Times New Roman"/>
                <w:sz w:val="20"/>
                <w:szCs w:val="20"/>
              </w:rPr>
            </w:pPr>
          </w:p>
        </w:tc>
      </w:tr>
      <w:tr w:rsidR="00046BC4" w:rsidRPr="000A2145" w14:paraId="26BDF314" w14:textId="77777777" w:rsidTr="00572DEF">
        <w:tc>
          <w:tcPr>
            <w:tcW w:w="4664" w:type="dxa"/>
            <w:gridSpan w:val="3"/>
          </w:tcPr>
          <w:p w14:paraId="3BD6C44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935D015"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CLÁUSULA 5.9 — APRIMORAMENTO PROFISSIONAL</w:t>
            </w:r>
            <w:r>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se compromete a </w:t>
            </w:r>
            <w:r w:rsidRPr="000A2145">
              <w:rPr>
                <w:rFonts w:ascii="Times New Roman" w:hAnsi="Times New Roman" w:cs="Times New Roman"/>
                <w:sz w:val="20"/>
                <w:szCs w:val="20"/>
              </w:rPr>
              <w:lastRenderedPageBreak/>
              <w:t>estudar, caso a caso, as solicitações feitas por seus empregados no cargo de assistente e técnico, visando à participação desses em programas de formação educacional, reconhecidos pelo MEC, em áreas de interesse da Embrapa.</w:t>
            </w:r>
          </w:p>
        </w:tc>
        <w:tc>
          <w:tcPr>
            <w:tcW w:w="4665" w:type="dxa"/>
          </w:tcPr>
          <w:p w14:paraId="607C971C" w14:textId="77777777" w:rsidR="00046BC4" w:rsidRPr="000A2145" w:rsidRDefault="00046BC4" w:rsidP="00046BC4">
            <w:pPr>
              <w:jc w:val="both"/>
              <w:rPr>
                <w:rFonts w:ascii="Times New Roman" w:hAnsi="Times New Roman" w:cs="Times New Roman"/>
                <w:sz w:val="20"/>
                <w:szCs w:val="20"/>
              </w:rPr>
            </w:pPr>
          </w:p>
        </w:tc>
      </w:tr>
      <w:tr w:rsidR="00046BC4" w:rsidRPr="000A2145" w14:paraId="7E578F8D" w14:textId="77777777" w:rsidTr="00572DEF">
        <w:tc>
          <w:tcPr>
            <w:tcW w:w="4664" w:type="dxa"/>
            <w:gridSpan w:val="3"/>
          </w:tcPr>
          <w:p w14:paraId="6022FAF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901BDA0" w14:textId="77777777" w:rsidR="00046BC4" w:rsidRPr="000A2145" w:rsidRDefault="00046BC4" w:rsidP="00572DEF">
            <w:pPr>
              <w:jc w:val="both"/>
              <w:rPr>
                <w:rFonts w:ascii="Times New Roman" w:hAnsi="Times New Roman" w:cs="Times New Roman"/>
                <w:sz w:val="20"/>
                <w:szCs w:val="20"/>
              </w:rPr>
            </w:pPr>
            <w:r w:rsidRPr="00572DEF">
              <w:rPr>
                <w:rFonts w:ascii="Times New Roman" w:hAnsi="Times New Roman" w:cs="Times New Roman"/>
                <w:b/>
                <w:sz w:val="20"/>
                <w:szCs w:val="20"/>
              </w:rPr>
              <w:t>Parágrafo Primeiro</w:t>
            </w:r>
            <w:r w:rsidRPr="000A2145">
              <w:rPr>
                <w:rFonts w:ascii="Times New Roman" w:hAnsi="Times New Roman" w:cs="Times New Roman"/>
                <w:sz w:val="20"/>
                <w:szCs w:val="20"/>
              </w:rPr>
              <w:t xml:space="preserve"> — Com o atendimento da solicitação, a alteração da jornada de trabalho será caracterizada como acordo de compensação de jornada de trabalho, prevista no Artigo 59, Parágrafo 2</w:t>
            </w:r>
            <w:r w:rsidR="00A11D47">
              <w:rPr>
                <w:rFonts w:ascii="Times New Roman" w:hAnsi="Times New Roman" w:cs="Times New Roman"/>
                <w:sz w:val="20"/>
                <w:szCs w:val="20"/>
              </w:rPr>
              <w:t>º</w:t>
            </w:r>
            <w:r w:rsidRPr="000A2145">
              <w:rPr>
                <w:rFonts w:ascii="Times New Roman" w:hAnsi="Times New Roman" w:cs="Times New Roman"/>
                <w:sz w:val="20"/>
                <w:szCs w:val="20"/>
              </w:rPr>
              <w:t xml:space="preserve"> da CLT, podendo a jornada de trabalho ser reduzida de comum acordo entre as partes, retornando a jornada de 40 (quarenta) horas semanais após o término do curso.</w:t>
            </w:r>
          </w:p>
        </w:tc>
        <w:tc>
          <w:tcPr>
            <w:tcW w:w="4665" w:type="dxa"/>
          </w:tcPr>
          <w:p w14:paraId="12D4874F" w14:textId="77777777" w:rsidR="00046BC4" w:rsidRPr="000A2145" w:rsidRDefault="00046BC4" w:rsidP="00046BC4">
            <w:pPr>
              <w:jc w:val="both"/>
              <w:rPr>
                <w:rFonts w:ascii="Times New Roman" w:hAnsi="Times New Roman" w:cs="Times New Roman"/>
                <w:sz w:val="20"/>
                <w:szCs w:val="20"/>
              </w:rPr>
            </w:pPr>
          </w:p>
        </w:tc>
      </w:tr>
      <w:tr w:rsidR="00046BC4" w:rsidRPr="000A2145" w14:paraId="74219304" w14:textId="77777777" w:rsidTr="00572DEF">
        <w:tc>
          <w:tcPr>
            <w:tcW w:w="4664" w:type="dxa"/>
            <w:gridSpan w:val="3"/>
          </w:tcPr>
          <w:p w14:paraId="002B1AB9"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0ACE07C"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 Embrapa se compromete a promover a participação de empregados em cursos ou estágios promovidos pelas empresas de pesquisa/tecnologia, visando ao aprimoramento, à atualização e à qualificação profissional.</w:t>
            </w:r>
          </w:p>
        </w:tc>
        <w:tc>
          <w:tcPr>
            <w:tcW w:w="4665" w:type="dxa"/>
          </w:tcPr>
          <w:p w14:paraId="532CAE25" w14:textId="77777777" w:rsidR="00046BC4" w:rsidRPr="000A2145" w:rsidRDefault="00046BC4" w:rsidP="00046BC4">
            <w:pPr>
              <w:jc w:val="both"/>
              <w:rPr>
                <w:rFonts w:ascii="Times New Roman" w:hAnsi="Times New Roman" w:cs="Times New Roman"/>
                <w:sz w:val="20"/>
                <w:szCs w:val="20"/>
              </w:rPr>
            </w:pPr>
          </w:p>
        </w:tc>
      </w:tr>
      <w:tr w:rsidR="00046BC4" w:rsidRPr="000A2145" w14:paraId="3692C9FD" w14:textId="77777777" w:rsidTr="00572DEF">
        <w:tc>
          <w:tcPr>
            <w:tcW w:w="4664" w:type="dxa"/>
            <w:gridSpan w:val="3"/>
          </w:tcPr>
          <w:p w14:paraId="4712011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8C13E01"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A Embrapa se compromete a promover, em todas as suas Unidades, cursos presenciais para todos os empregados, especialmente para Assistentes e Técnicos promovendo sua capacitação, sem ônus para os empregados.</w:t>
            </w:r>
            <w:r w:rsidRPr="000A2145">
              <w:rPr>
                <w:rFonts w:ascii="Times New Roman" w:hAnsi="Times New Roman" w:cs="Times New Roman"/>
                <w:sz w:val="20"/>
                <w:szCs w:val="20"/>
              </w:rPr>
              <w:tab/>
            </w:r>
          </w:p>
        </w:tc>
        <w:tc>
          <w:tcPr>
            <w:tcW w:w="4665" w:type="dxa"/>
          </w:tcPr>
          <w:p w14:paraId="487473FF" w14:textId="77777777" w:rsidR="00046BC4" w:rsidRPr="000A2145" w:rsidRDefault="00046BC4" w:rsidP="00046BC4">
            <w:pPr>
              <w:jc w:val="both"/>
              <w:rPr>
                <w:rFonts w:ascii="Times New Roman" w:hAnsi="Times New Roman" w:cs="Times New Roman"/>
                <w:sz w:val="20"/>
                <w:szCs w:val="20"/>
              </w:rPr>
            </w:pPr>
          </w:p>
        </w:tc>
      </w:tr>
      <w:tr w:rsidR="00046BC4" w:rsidRPr="000A2145" w14:paraId="3610E0E2" w14:textId="77777777" w:rsidTr="00572DEF">
        <w:tc>
          <w:tcPr>
            <w:tcW w:w="4664" w:type="dxa"/>
            <w:gridSpan w:val="3"/>
          </w:tcPr>
          <w:p w14:paraId="385BCC46"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4B85958"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Quarto</w:t>
            </w:r>
            <w:r w:rsidRPr="000A2145">
              <w:rPr>
                <w:rFonts w:ascii="Times New Roman" w:hAnsi="Times New Roman" w:cs="Times New Roman"/>
                <w:sz w:val="20"/>
                <w:szCs w:val="20"/>
              </w:rPr>
              <w:t xml:space="preserve"> - A Embrapa manterá o programa de aperfeiçoamento em Língua estrangeira que, conforme norma interna, garantirá o abono do ponto do período determinado para a realização do curso ou o custeio dessa capacitação.</w:t>
            </w:r>
          </w:p>
        </w:tc>
        <w:tc>
          <w:tcPr>
            <w:tcW w:w="4665" w:type="dxa"/>
          </w:tcPr>
          <w:p w14:paraId="1F485C7D" w14:textId="77777777" w:rsidR="00046BC4" w:rsidRPr="000A2145" w:rsidRDefault="00046BC4" w:rsidP="00046BC4">
            <w:pPr>
              <w:jc w:val="both"/>
              <w:rPr>
                <w:rFonts w:ascii="Times New Roman" w:hAnsi="Times New Roman" w:cs="Times New Roman"/>
                <w:sz w:val="20"/>
                <w:szCs w:val="20"/>
              </w:rPr>
            </w:pPr>
          </w:p>
        </w:tc>
      </w:tr>
      <w:tr w:rsidR="00046BC4" w:rsidRPr="000A2145" w14:paraId="344BA48B" w14:textId="77777777" w:rsidTr="00572DEF">
        <w:tc>
          <w:tcPr>
            <w:tcW w:w="4664" w:type="dxa"/>
            <w:gridSpan w:val="3"/>
          </w:tcPr>
          <w:p w14:paraId="408FFDCA"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F08175B"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Quinto</w:t>
            </w:r>
            <w:r w:rsidRPr="000A2145">
              <w:rPr>
                <w:rFonts w:ascii="Times New Roman" w:hAnsi="Times New Roman" w:cs="Times New Roman"/>
                <w:sz w:val="20"/>
                <w:szCs w:val="20"/>
              </w:rPr>
              <w:t xml:space="preserve"> - A Embrapa se compromete a realizar convênios com escolas de idiomas, para oferecer aos funcionários interessados, sem distinção de cargo ou função, cursos de Línguas estrangeiras para todos os níveis de proficiência.</w:t>
            </w:r>
          </w:p>
        </w:tc>
        <w:tc>
          <w:tcPr>
            <w:tcW w:w="4665" w:type="dxa"/>
          </w:tcPr>
          <w:p w14:paraId="2474EA42" w14:textId="77777777" w:rsidR="00046BC4" w:rsidRPr="000A2145" w:rsidRDefault="00046BC4" w:rsidP="00046BC4">
            <w:pPr>
              <w:jc w:val="both"/>
              <w:rPr>
                <w:rFonts w:ascii="Times New Roman" w:hAnsi="Times New Roman" w:cs="Times New Roman"/>
                <w:sz w:val="20"/>
                <w:szCs w:val="20"/>
              </w:rPr>
            </w:pPr>
          </w:p>
        </w:tc>
      </w:tr>
      <w:tr w:rsidR="00046BC4" w:rsidRPr="000A2145" w14:paraId="5A46C503" w14:textId="77777777" w:rsidTr="00572DEF">
        <w:tc>
          <w:tcPr>
            <w:tcW w:w="4664" w:type="dxa"/>
            <w:gridSpan w:val="3"/>
          </w:tcPr>
          <w:p w14:paraId="54F435AC"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37BBE4C5"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Sexto</w:t>
            </w:r>
            <w:r w:rsidRPr="000A2145">
              <w:rPr>
                <w:rFonts w:ascii="Times New Roman" w:hAnsi="Times New Roman" w:cs="Times New Roman"/>
                <w:sz w:val="20"/>
                <w:szCs w:val="20"/>
              </w:rPr>
              <w:t xml:space="preserve"> - A Embrapa se compromete a dar continuidade às ações de capacitação direcionada para proficiência linguística para seus empregados.</w:t>
            </w:r>
          </w:p>
        </w:tc>
        <w:tc>
          <w:tcPr>
            <w:tcW w:w="4665" w:type="dxa"/>
          </w:tcPr>
          <w:p w14:paraId="3E4438E0" w14:textId="77777777" w:rsidR="00046BC4" w:rsidRPr="000A2145" w:rsidRDefault="00046BC4" w:rsidP="00046BC4">
            <w:pPr>
              <w:jc w:val="both"/>
              <w:rPr>
                <w:rFonts w:ascii="Times New Roman" w:hAnsi="Times New Roman" w:cs="Times New Roman"/>
                <w:sz w:val="20"/>
                <w:szCs w:val="20"/>
              </w:rPr>
            </w:pPr>
          </w:p>
        </w:tc>
      </w:tr>
      <w:tr w:rsidR="00046BC4" w:rsidRPr="000A2145" w14:paraId="16190075" w14:textId="77777777" w:rsidTr="00233EC5">
        <w:tc>
          <w:tcPr>
            <w:tcW w:w="4664" w:type="dxa"/>
            <w:gridSpan w:val="3"/>
            <w:shd w:val="clear" w:color="auto" w:fill="auto"/>
          </w:tcPr>
          <w:p w14:paraId="6800E38C"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720092">
              <w:rPr>
                <w:rFonts w:ascii="Times New Roman" w:eastAsia="Arial" w:hAnsi="Times New Roman" w:cs="Times New Roman"/>
                <w:b/>
                <w:sz w:val="20"/>
                <w:szCs w:val="20"/>
              </w:rPr>
              <w:lastRenderedPageBreak/>
              <w:t xml:space="preserve">CLÁUSULA 5.10 – ASSÉDIO MORAL - </w:t>
            </w:r>
            <w:r w:rsidRPr="00720092">
              <w:rPr>
                <w:rFonts w:ascii="Times New Roman" w:eastAsia="Arial" w:hAnsi="Times New Roman" w:cs="Times New Roman"/>
                <w:sz w:val="20"/>
                <w:szCs w:val="20"/>
              </w:rPr>
              <w:t>A Embrapa se compromete a manter e aperfeiçoar ações para o tratamento de ocorrência de casos caracterizados como assédio moral</w:t>
            </w:r>
            <w:r w:rsidRPr="00720092">
              <w:rPr>
                <w:rFonts w:ascii="Times New Roman" w:eastAsia="Arial" w:hAnsi="Times New Roman" w:cs="Times New Roman"/>
                <w:color w:val="538135" w:themeColor="accent6" w:themeShade="BF"/>
                <w:sz w:val="20"/>
                <w:szCs w:val="20"/>
              </w:rPr>
              <w:t>, bem como eleger uma comissão permanente em cada unidade, formada por 4 membros eleitos pelos empregados, para dar suporte e fiscalizar o andamento das denúncias, bem como mediar os conflitos.</w:t>
            </w:r>
          </w:p>
        </w:tc>
        <w:tc>
          <w:tcPr>
            <w:tcW w:w="4665" w:type="dxa"/>
            <w:gridSpan w:val="2"/>
            <w:shd w:val="clear" w:color="auto" w:fill="auto"/>
          </w:tcPr>
          <w:p w14:paraId="05265B70" w14:textId="77777777" w:rsidR="00046BC4" w:rsidRPr="000A2145" w:rsidRDefault="00046BC4" w:rsidP="00046BC4">
            <w:pPr>
              <w:jc w:val="both"/>
              <w:rPr>
                <w:rFonts w:ascii="Times New Roman" w:hAnsi="Times New Roman" w:cs="Times New Roman"/>
                <w:sz w:val="20"/>
                <w:szCs w:val="20"/>
              </w:rPr>
            </w:pPr>
            <w:r w:rsidRPr="00233EC5">
              <w:rPr>
                <w:rFonts w:ascii="Times New Roman" w:hAnsi="Times New Roman" w:cs="Times New Roman"/>
                <w:b/>
                <w:bCs/>
                <w:sz w:val="20"/>
                <w:szCs w:val="20"/>
              </w:rPr>
              <w:t xml:space="preserve">CLÁUSULA 5.10 — ASSÉDIO MORAL - </w:t>
            </w:r>
            <w:r w:rsidRPr="00233EC5">
              <w:rPr>
                <w:rFonts w:ascii="Times New Roman" w:hAnsi="Times New Roman" w:cs="Times New Roman"/>
                <w:sz w:val="20"/>
                <w:szCs w:val="20"/>
              </w:rPr>
              <w:t>A Embrapa se compromete a manter e aperfeiçoar ações para o tratamento de ocorrência de casos caracterizados como assédio moral.</w:t>
            </w:r>
          </w:p>
        </w:tc>
        <w:tc>
          <w:tcPr>
            <w:tcW w:w="4665" w:type="dxa"/>
          </w:tcPr>
          <w:p w14:paraId="2B8E888B" w14:textId="77777777" w:rsidR="00046BC4" w:rsidRPr="000A2145" w:rsidRDefault="00046BC4" w:rsidP="00046BC4">
            <w:pPr>
              <w:jc w:val="both"/>
              <w:rPr>
                <w:rFonts w:ascii="Times New Roman" w:hAnsi="Times New Roman" w:cs="Times New Roman"/>
                <w:sz w:val="20"/>
                <w:szCs w:val="20"/>
              </w:rPr>
            </w:pPr>
          </w:p>
        </w:tc>
      </w:tr>
      <w:tr w:rsidR="00046BC4" w:rsidRPr="000A2145" w14:paraId="39167D2A" w14:textId="77777777" w:rsidTr="00720092">
        <w:tc>
          <w:tcPr>
            <w:tcW w:w="4664" w:type="dxa"/>
            <w:gridSpan w:val="3"/>
            <w:shd w:val="clear" w:color="auto" w:fill="auto"/>
          </w:tcPr>
          <w:p w14:paraId="583358A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4DDCC53"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Embrapa coibirá o assédio moral tanto descendente quanto ascendente ou horizontal, assim considerada, toda e qualquer conduta abusiva manifestada, sobretudo, por comportamentos, palavras, gestos, escritos, que possam trazer dano à personalidade, à dignidade ou a integridade psíquica do empregado em perigo seu trabalho ou degradar o ambiente laboral, e estabelecerá ações para o tratamento de ocorrências de tais casos, comprometendo-se, ainda, a incluir o tema nos programas dos cursos de capacitação de pessoal, com ênfase para gestão de pessoas, bem como confeccionar cartilha explicativa sobre o tema.</w:t>
            </w:r>
          </w:p>
        </w:tc>
        <w:tc>
          <w:tcPr>
            <w:tcW w:w="4665" w:type="dxa"/>
          </w:tcPr>
          <w:p w14:paraId="0BF46013" w14:textId="77777777" w:rsidR="00046BC4" w:rsidRPr="000A2145" w:rsidRDefault="00046BC4" w:rsidP="00046BC4">
            <w:pPr>
              <w:jc w:val="both"/>
              <w:rPr>
                <w:rFonts w:ascii="Times New Roman" w:hAnsi="Times New Roman" w:cs="Times New Roman"/>
                <w:sz w:val="20"/>
                <w:szCs w:val="20"/>
              </w:rPr>
            </w:pPr>
          </w:p>
        </w:tc>
      </w:tr>
      <w:tr w:rsidR="00046BC4" w:rsidRPr="000A2145" w14:paraId="629A438B" w14:textId="77777777" w:rsidTr="00572DEF">
        <w:tc>
          <w:tcPr>
            <w:tcW w:w="4664" w:type="dxa"/>
            <w:gridSpan w:val="3"/>
          </w:tcPr>
          <w:p w14:paraId="2ECC79F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56EE98A"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Na apuração das responsabilidades, a Embrapa exigirá, independente de outros gravames, a retratação dos responsáveis por atos caracterizados como assédio moral.</w:t>
            </w:r>
          </w:p>
        </w:tc>
        <w:tc>
          <w:tcPr>
            <w:tcW w:w="4665" w:type="dxa"/>
          </w:tcPr>
          <w:p w14:paraId="3B024EEA" w14:textId="77777777" w:rsidR="00046BC4" w:rsidRPr="000A2145" w:rsidRDefault="00046BC4" w:rsidP="00046BC4">
            <w:pPr>
              <w:jc w:val="both"/>
              <w:rPr>
                <w:rFonts w:ascii="Times New Roman" w:hAnsi="Times New Roman" w:cs="Times New Roman"/>
                <w:sz w:val="20"/>
                <w:szCs w:val="20"/>
              </w:rPr>
            </w:pPr>
          </w:p>
        </w:tc>
      </w:tr>
      <w:tr w:rsidR="00046BC4" w:rsidRPr="000A2145" w14:paraId="7E98D823" w14:textId="77777777" w:rsidTr="00572DEF">
        <w:tc>
          <w:tcPr>
            <w:tcW w:w="4664" w:type="dxa"/>
            <w:gridSpan w:val="3"/>
          </w:tcPr>
          <w:p w14:paraId="531E11D9"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39F9051"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A Embrapa analisará e revisará a avaliação funcional do empregado que alegar formalmente que se sente assediado (assédio moral), caso o suposto agressor seja seu supervisor imediato, sendo a revisão atribuída à chefia substituta ou à imediatamente superior ou, conforme o caso, a outro empregado que detenha conhecimento das atividades do empregado solicitante, a ser designado pela chefia da Unidade.</w:t>
            </w:r>
          </w:p>
        </w:tc>
        <w:tc>
          <w:tcPr>
            <w:tcW w:w="4665" w:type="dxa"/>
          </w:tcPr>
          <w:p w14:paraId="5B704F23" w14:textId="77777777" w:rsidR="00046BC4" w:rsidRPr="000A2145" w:rsidRDefault="00046BC4" w:rsidP="00046BC4">
            <w:pPr>
              <w:jc w:val="both"/>
              <w:rPr>
                <w:rFonts w:ascii="Times New Roman" w:hAnsi="Times New Roman" w:cs="Times New Roman"/>
                <w:sz w:val="20"/>
                <w:szCs w:val="20"/>
              </w:rPr>
            </w:pPr>
          </w:p>
        </w:tc>
      </w:tr>
      <w:tr w:rsidR="00046BC4" w:rsidRPr="000A2145" w14:paraId="33D2C967" w14:textId="77777777" w:rsidTr="00572DEF">
        <w:tc>
          <w:tcPr>
            <w:tcW w:w="4664" w:type="dxa"/>
            <w:gridSpan w:val="3"/>
          </w:tcPr>
          <w:p w14:paraId="48A8C288"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0D3BB327" w14:textId="77777777" w:rsidR="00046BC4" w:rsidRPr="000A2145" w:rsidRDefault="00046BC4" w:rsidP="00046BC4">
            <w:pPr>
              <w:jc w:val="both"/>
              <w:rPr>
                <w:rFonts w:ascii="Times New Roman" w:hAnsi="Times New Roman" w:cs="Times New Roman"/>
                <w:sz w:val="20"/>
                <w:szCs w:val="20"/>
              </w:rPr>
            </w:pPr>
            <w:r w:rsidRPr="002F1CFD">
              <w:rPr>
                <w:rFonts w:ascii="Times New Roman" w:hAnsi="Times New Roman" w:cs="Times New Roman"/>
                <w:b/>
                <w:bCs/>
                <w:sz w:val="20"/>
                <w:szCs w:val="20"/>
              </w:rPr>
              <w:t>Parágrafo Quarto</w:t>
            </w:r>
            <w:r w:rsidRPr="000A2145">
              <w:rPr>
                <w:rFonts w:ascii="Times New Roman" w:hAnsi="Times New Roman" w:cs="Times New Roman"/>
                <w:sz w:val="20"/>
                <w:szCs w:val="20"/>
              </w:rPr>
              <w:t xml:space="preserve"> — A Embrapa retirará a avaliação funcional do empregado que comprovadamente sofreu </w:t>
            </w:r>
            <w:r w:rsidRPr="000A2145">
              <w:rPr>
                <w:rFonts w:ascii="Times New Roman" w:hAnsi="Times New Roman" w:cs="Times New Roman"/>
                <w:sz w:val="20"/>
                <w:szCs w:val="20"/>
              </w:rPr>
              <w:lastRenderedPageBreak/>
              <w:t>assédio moral, caso o agressor seja o seu superior imediato, passando a avaliação para a Chefia substituta ou para a imediatamente superior, ou, conforme o caso, para outro empregado que detenha conhecimento das atividades do empregado assediado, a ser designado pela Chefia da Unidade.</w:t>
            </w:r>
          </w:p>
        </w:tc>
        <w:tc>
          <w:tcPr>
            <w:tcW w:w="4665" w:type="dxa"/>
          </w:tcPr>
          <w:p w14:paraId="4654872E" w14:textId="77777777" w:rsidR="00046BC4" w:rsidRPr="000A2145" w:rsidRDefault="00046BC4" w:rsidP="00046BC4">
            <w:pPr>
              <w:jc w:val="both"/>
              <w:rPr>
                <w:rFonts w:ascii="Times New Roman" w:hAnsi="Times New Roman" w:cs="Times New Roman"/>
                <w:sz w:val="20"/>
                <w:szCs w:val="20"/>
              </w:rPr>
            </w:pPr>
          </w:p>
        </w:tc>
      </w:tr>
      <w:tr w:rsidR="00046BC4" w:rsidRPr="000A2145" w14:paraId="6160E712" w14:textId="77777777" w:rsidTr="004F6CB3">
        <w:tc>
          <w:tcPr>
            <w:tcW w:w="4664" w:type="dxa"/>
            <w:gridSpan w:val="3"/>
            <w:shd w:val="clear" w:color="auto" w:fill="auto"/>
          </w:tcPr>
          <w:p w14:paraId="38853827" w14:textId="77777777" w:rsidR="00046BC4" w:rsidRPr="00A11D47"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A11D47">
              <w:rPr>
                <w:rFonts w:ascii="Times New Roman" w:eastAsia="Batang" w:hAnsi="Times New Roman" w:cs="Times New Roman"/>
                <w:b/>
                <w:color w:val="4472C4" w:themeColor="accent1"/>
                <w:sz w:val="20"/>
                <w:szCs w:val="20"/>
              </w:rPr>
              <w:t>Parágrafo Quinto</w:t>
            </w:r>
            <w:r w:rsidRPr="00A11D47">
              <w:rPr>
                <w:rFonts w:ascii="Times New Roman" w:eastAsia="Batang" w:hAnsi="Times New Roman" w:cs="Times New Roman"/>
                <w:color w:val="4472C4" w:themeColor="accent1"/>
                <w:sz w:val="20"/>
                <w:szCs w:val="20"/>
              </w:rPr>
              <w:t xml:space="preserve"> - </w:t>
            </w:r>
            <w:r w:rsidRPr="00A11D47">
              <w:rPr>
                <w:rFonts w:ascii="Times New Roman" w:hAnsi="Times New Roman" w:cs="Times New Roman"/>
                <w:color w:val="4472C4" w:themeColor="accent1"/>
                <w:sz w:val="20"/>
                <w:szCs w:val="20"/>
                <w:bdr w:val="none" w:sz="0" w:space="0" w:color="auto" w:frame="1"/>
              </w:rPr>
              <w:t>A Embrapa criará e manterá em todas as suas Unidades, num prazo de 90 dias a partir da assinatura do presente acordo coletivo, Comissões com participação paritária entre SINPAF e Embrapa (três representantes de cada parte), para a organizar treinamentos, promover ações preventivas, apurar ocorrências e orientar sobre procedimentos organizacionais e sobre apoio profissional frente às formas de assédio moral.</w:t>
            </w:r>
          </w:p>
        </w:tc>
        <w:tc>
          <w:tcPr>
            <w:tcW w:w="4665" w:type="dxa"/>
            <w:gridSpan w:val="2"/>
          </w:tcPr>
          <w:p w14:paraId="69C811CC" w14:textId="77777777" w:rsidR="00046BC4" w:rsidRPr="000A2145" w:rsidRDefault="00A11D4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3B5FB2F3" w14:textId="77777777" w:rsidR="00046BC4" w:rsidRPr="000A2145" w:rsidRDefault="00046BC4" w:rsidP="00046BC4">
            <w:pPr>
              <w:jc w:val="both"/>
              <w:rPr>
                <w:rFonts w:ascii="Times New Roman" w:hAnsi="Times New Roman" w:cs="Times New Roman"/>
                <w:sz w:val="20"/>
                <w:szCs w:val="20"/>
              </w:rPr>
            </w:pPr>
          </w:p>
        </w:tc>
      </w:tr>
      <w:tr w:rsidR="00046BC4" w:rsidRPr="000A2145" w14:paraId="53F5B281" w14:textId="77777777" w:rsidTr="004F6CB3">
        <w:tc>
          <w:tcPr>
            <w:tcW w:w="4664" w:type="dxa"/>
            <w:gridSpan w:val="3"/>
            <w:shd w:val="clear" w:color="auto" w:fill="auto"/>
          </w:tcPr>
          <w:p w14:paraId="5D8D92BA" w14:textId="77777777" w:rsidR="00046BC4" w:rsidRPr="00A11D47"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A11D47">
              <w:rPr>
                <w:rFonts w:ascii="Times New Roman" w:eastAsia="Batang" w:hAnsi="Times New Roman" w:cs="Times New Roman"/>
                <w:b/>
                <w:color w:val="4472C4" w:themeColor="accent1"/>
                <w:sz w:val="20"/>
                <w:szCs w:val="20"/>
              </w:rPr>
              <w:t>Parágrafo Sexto</w:t>
            </w:r>
            <w:r w:rsidRPr="00A11D47">
              <w:rPr>
                <w:rFonts w:ascii="Times New Roman" w:eastAsia="Batang" w:hAnsi="Times New Roman" w:cs="Times New Roman"/>
                <w:color w:val="4472C4" w:themeColor="accent1"/>
                <w:sz w:val="20"/>
                <w:szCs w:val="20"/>
              </w:rPr>
              <w:t xml:space="preserve"> - </w:t>
            </w:r>
            <w:r w:rsidRPr="00A11D47">
              <w:rPr>
                <w:rFonts w:ascii="Times New Roman" w:hAnsi="Times New Roman" w:cs="Times New Roman"/>
                <w:color w:val="4472C4" w:themeColor="accent1"/>
                <w:sz w:val="20"/>
                <w:szCs w:val="20"/>
                <w:bdr w:val="none" w:sz="0" w:space="0" w:color="auto" w:frame="1"/>
              </w:rPr>
              <w:t>A Embrapa se compromete a viabilizar a atuação da CPPCAM, inclusive com disponibilização de espaço para as reuniões, e orçamento destinado ao grupo de trabalho. A atuação da comissão visa a apuração de ocorrências de casos caracterizados como assédio moral, em quaisquer das unidades da Embrapa no Brasil.</w:t>
            </w:r>
          </w:p>
        </w:tc>
        <w:tc>
          <w:tcPr>
            <w:tcW w:w="4665" w:type="dxa"/>
            <w:gridSpan w:val="2"/>
          </w:tcPr>
          <w:p w14:paraId="1B42C6B5" w14:textId="77777777" w:rsidR="00046BC4" w:rsidRPr="000A2145" w:rsidRDefault="00A11D4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6BCDDF20" w14:textId="77777777" w:rsidR="00046BC4" w:rsidRPr="000A2145" w:rsidRDefault="00046BC4" w:rsidP="00046BC4">
            <w:pPr>
              <w:jc w:val="both"/>
              <w:rPr>
                <w:rFonts w:ascii="Times New Roman" w:hAnsi="Times New Roman" w:cs="Times New Roman"/>
                <w:sz w:val="20"/>
                <w:szCs w:val="20"/>
              </w:rPr>
            </w:pPr>
          </w:p>
        </w:tc>
      </w:tr>
      <w:tr w:rsidR="00046BC4" w:rsidRPr="000A2145" w14:paraId="7087C47F" w14:textId="77777777" w:rsidTr="004F6CB3">
        <w:tc>
          <w:tcPr>
            <w:tcW w:w="4664" w:type="dxa"/>
            <w:gridSpan w:val="3"/>
            <w:shd w:val="clear" w:color="auto" w:fill="auto"/>
          </w:tcPr>
          <w:p w14:paraId="13CDDDA7" w14:textId="77777777" w:rsidR="00046BC4" w:rsidRPr="00A11D47" w:rsidRDefault="00046BC4" w:rsidP="00A11D47">
            <w:pPr>
              <w:pBdr>
                <w:top w:val="nil"/>
                <w:left w:val="nil"/>
                <w:bottom w:val="nil"/>
                <w:right w:val="nil"/>
                <w:between w:val="nil"/>
              </w:pBdr>
              <w:jc w:val="both"/>
              <w:rPr>
                <w:rFonts w:ascii="Times New Roman" w:hAnsi="Times New Roman" w:cs="Times New Roman"/>
                <w:color w:val="4472C4" w:themeColor="accent1"/>
                <w:sz w:val="20"/>
                <w:szCs w:val="20"/>
              </w:rPr>
            </w:pPr>
            <w:r w:rsidRPr="00A11D47">
              <w:rPr>
                <w:rFonts w:ascii="Times New Roman" w:eastAsia="Batang" w:hAnsi="Times New Roman" w:cs="Times New Roman"/>
                <w:b/>
                <w:color w:val="4472C4" w:themeColor="accent1"/>
                <w:sz w:val="20"/>
                <w:szCs w:val="20"/>
              </w:rPr>
              <w:t>Parágrafo Sétimo</w:t>
            </w:r>
            <w:r w:rsidRPr="00A11D47">
              <w:rPr>
                <w:rFonts w:ascii="Times New Roman" w:eastAsia="Batang" w:hAnsi="Times New Roman" w:cs="Times New Roman"/>
                <w:color w:val="4472C4" w:themeColor="accent1"/>
                <w:sz w:val="20"/>
                <w:szCs w:val="20"/>
              </w:rPr>
              <w:t xml:space="preserve"> - </w:t>
            </w:r>
            <w:r w:rsidRPr="00A11D47">
              <w:rPr>
                <w:rFonts w:ascii="Times New Roman" w:hAnsi="Times New Roman" w:cs="Times New Roman"/>
                <w:color w:val="4472C4" w:themeColor="accent1"/>
                <w:sz w:val="20"/>
                <w:szCs w:val="20"/>
                <w:bdr w:val="none" w:sz="0" w:space="0" w:color="auto" w:frame="1"/>
              </w:rPr>
              <w:t>A eleição dos representantes dos trabalhadores na CPPCAM será realizada diretamente, após um mandato com duração de três anos, improrrogáveis.</w:t>
            </w:r>
          </w:p>
        </w:tc>
        <w:tc>
          <w:tcPr>
            <w:tcW w:w="4665" w:type="dxa"/>
            <w:gridSpan w:val="2"/>
          </w:tcPr>
          <w:p w14:paraId="5BBCFA87" w14:textId="77777777" w:rsidR="00046BC4" w:rsidRPr="000A2145" w:rsidRDefault="00A11D4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7BE3E2FB" w14:textId="77777777" w:rsidR="00046BC4" w:rsidRPr="000A2145" w:rsidRDefault="00046BC4" w:rsidP="00046BC4">
            <w:pPr>
              <w:jc w:val="both"/>
              <w:rPr>
                <w:rFonts w:ascii="Times New Roman" w:hAnsi="Times New Roman" w:cs="Times New Roman"/>
                <w:sz w:val="20"/>
                <w:szCs w:val="20"/>
              </w:rPr>
            </w:pPr>
          </w:p>
        </w:tc>
      </w:tr>
      <w:tr w:rsidR="00046BC4" w:rsidRPr="000A2145" w14:paraId="7C9C1F64" w14:textId="77777777" w:rsidTr="004F6CB3">
        <w:tc>
          <w:tcPr>
            <w:tcW w:w="4664" w:type="dxa"/>
            <w:gridSpan w:val="3"/>
            <w:shd w:val="clear" w:color="auto" w:fill="auto"/>
          </w:tcPr>
          <w:p w14:paraId="238A2C28" w14:textId="77777777" w:rsidR="00046BC4" w:rsidRPr="00A11D47" w:rsidRDefault="00046BC4" w:rsidP="00A11D47">
            <w:pPr>
              <w:pBdr>
                <w:top w:val="nil"/>
                <w:left w:val="nil"/>
                <w:bottom w:val="nil"/>
                <w:right w:val="nil"/>
                <w:between w:val="nil"/>
              </w:pBdr>
              <w:jc w:val="both"/>
              <w:rPr>
                <w:rFonts w:ascii="Times New Roman" w:hAnsi="Times New Roman" w:cs="Times New Roman"/>
                <w:color w:val="4472C4" w:themeColor="accent1"/>
                <w:sz w:val="20"/>
                <w:szCs w:val="20"/>
              </w:rPr>
            </w:pPr>
            <w:r w:rsidRPr="00A11D47">
              <w:rPr>
                <w:rFonts w:ascii="Times New Roman" w:eastAsia="Batang" w:hAnsi="Times New Roman" w:cs="Times New Roman"/>
                <w:b/>
                <w:color w:val="4472C4" w:themeColor="accent1"/>
                <w:sz w:val="20"/>
                <w:szCs w:val="20"/>
              </w:rPr>
              <w:t>Parágrafo Oitavo</w:t>
            </w:r>
            <w:r w:rsidRPr="00A11D47">
              <w:rPr>
                <w:rFonts w:ascii="Times New Roman" w:eastAsia="Batang" w:hAnsi="Times New Roman" w:cs="Times New Roman"/>
                <w:color w:val="4472C4" w:themeColor="accent1"/>
                <w:sz w:val="20"/>
                <w:szCs w:val="20"/>
              </w:rPr>
              <w:t xml:space="preserve"> – Quando os relatos de assédio moral forem realizados pelo canal da Ouvidoria a </w:t>
            </w:r>
            <w:r w:rsidRPr="00A11D47">
              <w:rPr>
                <w:rFonts w:ascii="Times New Roman" w:hAnsi="Times New Roman" w:cs="Times New Roman"/>
                <w:color w:val="4472C4" w:themeColor="accent1"/>
                <w:sz w:val="20"/>
                <w:szCs w:val="20"/>
                <w:bdr w:val="none" w:sz="0" w:space="0" w:color="auto" w:frame="1"/>
              </w:rPr>
              <w:t>Embrapa dará ciência do fato a CPPCAM, para colaborar com a apuração, investigações e elaboração de relatório sobre o caso, que ficará restrito às partes envolvidas.</w:t>
            </w:r>
          </w:p>
        </w:tc>
        <w:tc>
          <w:tcPr>
            <w:tcW w:w="4665" w:type="dxa"/>
            <w:gridSpan w:val="2"/>
          </w:tcPr>
          <w:p w14:paraId="06CCC34A" w14:textId="77777777" w:rsidR="00046BC4" w:rsidRPr="000A2145" w:rsidRDefault="00A11D4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786CAFAB" w14:textId="77777777" w:rsidR="00046BC4" w:rsidRPr="000A2145" w:rsidRDefault="00046BC4" w:rsidP="00046BC4">
            <w:pPr>
              <w:jc w:val="both"/>
              <w:rPr>
                <w:rFonts w:ascii="Times New Roman" w:hAnsi="Times New Roman" w:cs="Times New Roman"/>
                <w:sz w:val="20"/>
                <w:szCs w:val="20"/>
              </w:rPr>
            </w:pPr>
          </w:p>
        </w:tc>
      </w:tr>
      <w:tr w:rsidR="00046BC4" w:rsidRPr="000A2145" w14:paraId="1ED38C67" w14:textId="77777777" w:rsidTr="004F6CB3">
        <w:tc>
          <w:tcPr>
            <w:tcW w:w="4664" w:type="dxa"/>
            <w:gridSpan w:val="3"/>
            <w:shd w:val="clear" w:color="auto" w:fill="auto"/>
          </w:tcPr>
          <w:p w14:paraId="0C6D2B4E" w14:textId="77777777" w:rsidR="00046BC4" w:rsidRPr="00A11D47" w:rsidRDefault="00046BC4" w:rsidP="00A11D47">
            <w:pPr>
              <w:pBdr>
                <w:top w:val="nil"/>
                <w:left w:val="nil"/>
                <w:bottom w:val="nil"/>
                <w:right w:val="nil"/>
                <w:between w:val="nil"/>
              </w:pBdr>
              <w:jc w:val="both"/>
              <w:rPr>
                <w:rFonts w:ascii="Times New Roman" w:hAnsi="Times New Roman" w:cs="Times New Roman"/>
                <w:color w:val="4472C4" w:themeColor="accent1"/>
                <w:sz w:val="20"/>
                <w:szCs w:val="20"/>
              </w:rPr>
            </w:pPr>
            <w:r w:rsidRPr="00A11D47">
              <w:rPr>
                <w:rFonts w:ascii="Times New Roman" w:eastAsia="Batang" w:hAnsi="Times New Roman" w:cs="Times New Roman"/>
                <w:b/>
                <w:color w:val="4472C4" w:themeColor="accent1"/>
                <w:sz w:val="20"/>
                <w:szCs w:val="20"/>
              </w:rPr>
              <w:t xml:space="preserve">Parágrafo Nono – </w:t>
            </w:r>
            <w:r w:rsidRPr="00A11D47">
              <w:rPr>
                <w:rFonts w:ascii="Times New Roman" w:eastAsia="Batang" w:hAnsi="Times New Roman" w:cs="Times New Roman"/>
                <w:bCs/>
                <w:color w:val="4472C4" w:themeColor="accent1"/>
                <w:sz w:val="20"/>
                <w:szCs w:val="20"/>
              </w:rPr>
              <w:t>A Embrapa terá o prazo de 90 (noventa) dias para tomada de providências quanto as denúncias de assédio moral informadas pela CPPCAM, ou que chegarem pelos canais de ouvidoria.</w:t>
            </w:r>
          </w:p>
        </w:tc>
        <w:tc>
          <w:tcPr>
            <w:tcW w:w="4665" w:type="dxa"/>
            <w:gridSpan w:val="2"/>
          </w:tcPr>
          <w:p w14:paraId="5322F912" w14:textId="77777777" w:rsidR="00046BC4" w:rsidRPr="000A2145" w:rsidRDefault="00A11D4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7FBA080B" w14:textId="77777777" w:rsidR="00046BC4" w:rsidRPr="000A2145" w:rsidRDefault="00046BC4" w:rsidP="00046BC4">
            <w:pPr>
              <w:jc w:val="both"/>
              <w:rPr>
                <w:rFonts w:ascii="Times New Roman" w:hAnsi="Times New Roman" w:cs="Times New Roman"/>
                <w:sz w:val="20"/>
                <w:szCs w:val="20"/>
              </w:rPr>
            </w:pPr>
          </w:p>
        </w:tc>
      </w:tr>
      <w:tr w:rsidR="00046BC4" w:rsidRPr="000A2145" w14:paraId="755A0AC1" w14:textId="77777777" w:rsidTr="00572DEF">
        <w:tc>
          <w:tcPr>
            <w:tcW w:w="4664" w:type="dxa"/>
            <w:gridSpan w:val="3"/>
          </w:tcPr>
          <w:p w14:paraId="34BE0F61" w14:textId="77777777" w:rsidR="00046BC4" w:rsidRPr="00572DEF"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7A60CC69" w14:textId="77777777" w:rsidR="00046BC4" w:rsidRPr="00572DEF" w:rsidRDefault="00046BC4" w:rsidP="00A11D47">
            <w:pPr>
              <w:jc w:val="both"/>
              <w:rPr>
                <w:rFonts w:ascii="Times New Roman" w:hAnsi="Times New Roman" w:cs="Times New Roman"/>
                <w:sz w:val="20"/>
                <w:szCs w:val="20"/>
                <w:highlight w:val="yellow"/>
              </w:rPr>
            </w:pPr>
            <w:r w:rsidRPr="00E43793">
              <w:rPr>
                <w:rFonts w:ascii="Times New Roman" w:hAnsi="Times New Roman" w:cs="Times New Roman"/>
                <w:b/>
                <w:bCs/>
                <w:sz w:val="20"/>
                <w:szCs w:val="20"/>
              </w:rPr>
              <w:t xml:space="preserve">CLÁUSULA 5.11 — SUBSTITUIÇÃO DE OCUPANTES DE FUNÇÃO GRATIFICADA - </w:t>
            </w:r>
            <w:r w:rsidRPr="00E43793">
              <w:rPr>
                <w:rFonts w:ascii="Times New Roman" w:hAnsi="Times New Roman" w:cs="Times New Roman"/>
                <w:sz w:val="20"/>
                <w:szCs w:val="20"/>
              </w:rPr>
              <w:t>O empregado que for designado para substituir ocupantes de Cargo em Comissão, de Função de Confiança e de Função de Supervisão, por período igual ou superior a cinco dias consecutivos, ou não consecutivos dentro do mês, receberá proporcionalmente ao período de substituição, remuneração prevista para o cargo ou função objeto da substituição de que trata o item 20 do PCE, respeitado o disposto no subitem 20.1.</w:t>
            </w:r>
          </w:p>
        </w:tc>
        <w:tc>
          <w:tcPr>
            <w:tcW w:w="4665" w:type="dxa"/>
          </w:tcPr>
          <w:p w14:paraId="6E8EBF9E" w14:textId="77777777" w:rsidR="00046BC4" w:rsidRPr="000A2145" w:rsidRDefault="00046BC4" w:rsidP="00046BC4">
            <w:pPr>
              <w:jc w:val="both"/>
              <w:rPr>
                <w:rFonts w:ascii="Times New Roman" w:hAnsi="Times New Roman" w:cs="Times New Roman"/>
                <w:sz w:val="20"/>
                <w:szCs w:val="20"/>
              </w:rPr>
            </w:pPr>
          </w:p>
        </w:tc>
      </w:tr>
      <w:tr w:rsidR="00046BC4" w:rsidRPr="000A2145" w14:paraId="685AEDBC" w14:textId="77777777" w:rsidTr="004F6CB3">
        <w:tc>
          <w:tcPr>
            <w:tcW w:w="4664" w:type="dxa"/>
            <w:gridSpan w:val="3"/>
            <w:shd w:val="clear" w:color="auto" w:fill="auto"/>
          </w:tcPr>
          <w:p w14:paraId="1A5B7FC8" w14:textId="77777777" w:rsidR="00046BC4" w:rsidRPr="000A2145"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0A2145">
              <w:rPr>
                <w:rFonts w:ascii="Times New Roman" w:eastAsia="Batang" w:hAnsi="Times New Roman" w:cs="Times New Roman"/>
                <w:b/>
                <w:color w:val="4472C4" w:themeColor="accent1"/>
                <w:sz w:val="20"/>
                <w:szCs w:val="20"/>
              </w:rPr>
              <w:t>CLAÚSULA 5.12 – PORTADORES DE DOENÇA CRONICA DEGENERATIVA E CÂNCER</w:t>
            </w:r>
            <w:r w:rsidRPr="000A2145">
              <w:rPr>
                <w:rFonts w:ascii="Times New Roman" w:eastAsia="Batang" w:hAnsi="Times New Roman" w:cs="Times New Roman"/>
                <w:color w:val="4472C4" w:themeColor="accent1"/>
                <w:sz w:val="20"/>
                <w:szCs w:val="20"/>
              </w:rPr>
              <w:t xml:space="preserve"> – A Embrapa a partir da assinatura desse acordo coletivo, reduzirá a jornada de trabalho em</w:t>
            </w:r>
            <w:r w:rsidRPr="000A2145">
              <w:rPr>
                <w:rFonts w:ascii="Times New Roman" w:eastAsia="Arial" w:hAnsi="Times New Roman" w:cs="Times New Roman"/>
                <w:color w:val="4472C4" w:themeColor="accent1"/>
                <w:sz w:val="20"/>
                <w:szCs w:val="20"/>
              </w:rPr>
              <w:t xml:space="preserve"> 50%, </w:t>
            </w:r>
            <w:r w:rsidRPr="000A2145">
              <w:rPr>
                <w:rFonts w:ascii="Times New Roman" w:eastAsia="Batang" w:hAnsi="Times New Roman" w:cs="Times New Roman"/>
                <w:color w:val="4472C4" w:themeColor="accent1"/>
                <w:sz w:val="20"/>
                <w:szCs w:val="20"/>
              </w:rPr>
              <w:t xml:space="preserve">sem redução salarial aos empregados portadores de doenças crônicas degenerativas e câncer ou que possuam filhos e/ou dependentes legais com as mesmas patologias,  desde que devidamente comprovado por laudo médico, e devidamente solicitado pelo empregado, </w:t>
            </w:r>
            <w:r w:rsidRPr="000A2145">
              <w:rPr>
                <w:rFonts w:ascii="Times New Roman" w:hAnsi="Times New Roman" w:cs="Times New Roman"/>
                <w:color w:val="4472C4" w:themeColor="accent1"/>
                <w:sz w:val="20"/>
                <w:szCs w:val="20"/>
                <w:bdr w:val="none" w:sz="0" w:space="0" w:color="auto" w:frame="1"/>
              </w:rPr>
              <w:t xml:space="preserve">sem prejuízo da remuneração </w:t>
            </w:r>
            <w:r w:rsidRPr="000A2145">
              <w:rPr>
                <w:rFonts w:ascii="Times New Roman" w:eastAsia="Arial" w:hAnsi="Times New Roman" w:cs="Times New Roman"/>
                <w:color w:val="4472C4" w:themeColor="accent1"/>
                <w:sz w:val="20"/>
                <w:szCs w:val="20"/>
              </w:rPr>
              <w:t>no prazo máximo de 15 dias corridos</w:t>
            </w:r>
            <w:r w:rsidRPr="000A2145">
              <w:rPr>
                <w:rFonts w:ascii="Times New Roman" w:hAnsi="Times New Roman" w:cs="Times New Roman"/>
                <w:color w:val="4472C4" w:themeColor="accent1"/>
                <w:sz w:val="20"/>
                <w:szCs w:val="20"/>
                <w:bdr w:val="none" w:sz="0" w:space="0" w:color="auto" w:frame="1"/>
              </w:rPr>
              <w:t>.</w:t>
            </w:r>
          </w:p>
        </w:tc>
        <w:tc>
          <w:tcPr>
            <w:tcW w:w="4665" w:type="dxa"/>
            <w:gridSpan w:val="2"/>
          </w:tcPr>
          <w:p w14:paraId="4341E443"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51DEB88E" w14:textId="77777777" w:rsidR="00046BC4" w:rsidRPr="000A2145" w:rsidRDefault="00046BC4" w:rsidP="00046BC4">
            <w:pPr>
              <w:jc w:val="both"/>
              <w:rPr>
                <w:rFonts w:ascii="Times New Roman" w:hAnsi="Times New Roman" w:cs="Times New Roman"/>
                <w:sz w:val="20"/>
                <w:szCs w:val="20"/>
              </w:rPr>
            </w:pPr>
          </w:p>
        </w:tc>
      </w:tr>
      <w:tr w:rsidR="00046BC4" w:rsidRPr="000A2145" w14:paraId="7F118E1F" w14:textId="77777777" w:rsidTr="004F6CB3">
        <w:tc>
          <w:tcPr>
            <w:tcW w:w="4664" w:type="dxa"/>
            <w:gridSpan w:val="3"/>
            <w:shd w:val="clear" w:color="auto" w:fill="auto"/>
          </w:tcPr>
          <w:p w14:paraId="035F3073" w14:textId="77777777" w:rsidR="00046BC4" w:rsidRPr="000A2145"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0A2145">
              <w:rPr>
                <w:rFonts w:ascii="Times New Roman" w:eastAsia="Batang" w:hAnsi="Times New Roman" w:cs="Times New Roman"/>
                <w:b/>
                <w:color w:val="4472C4" w:themeColor="accent1"/>
                <w:sz w:val="20"/>
                <w:szCs w:val="20"/>
              </w:rPr>
              <w:t xml:space="preserve">CLÁUSULA 5.13 - NORMA DE LICENÇA NÃO REMUNERADA – </w:t>
            </w:r>
            <w:r w:rsidRPr="000A2145">
              <w:rPr>
                <w:rFonts w:ascii="Times New Roman" w:eastAsia="Batang" w:hAnsi="Times New Roman" w:cs="Times New Roman"/>
                <w:color w:val="4472C4" w:themeColor="accent1"/>
                <w:sz w:val="20"/>
                <w:szCs w:val="20"/>
              </w:rPr>
              <w:t>A Embrapa elaborará em 90 (noventa) dias, a partir da assinatura deste ACT, para aplicação imediata, Norma que versa sobre a concessão de licença não remunerada, por até 2 (dois) anos, para tratar de assuntos particulares, por solicitação do empregado.</w:t>
            </w:r>
          </w:p>
        </w:tc>
        <w:tc>
          <w:tcPr>
            <w:tcW w:w="4665" w:type="dxa"/>
            <w:gridSpan w:val="2"/>
          </w:tcPr>
          <w:p w14:paraId="75D25582"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2127631A" w14:textId="77777777" w:rsidR="00046BC4" w:rsidRPr="000A2145" w:rsidRDefault="00046BC4" w:rsidP="00046BC4">
            <w:pPr>
              <w:jc w:val="both"/>
              <w:rPr>
                <w:rFonts w:ascii="Times New Roman" w:hAnsi="Times New Roman" w:cs="Times New Roman"/>
                <w:sz w:val="20"/>
                <w:szCs w:val="20"/>
              </w:rPr>
            </w:pPr>
          </w:p>
        </w:tc>
      </w:tr>
      <w:tr w:rsidR="00046BC4" w:rsidRPr="000A2145" w14:paraId="3F8B654C" w14:textId="77777777" w:rsidTr="004F6CB3">
        <w:tc>
          <w:tcPr>
            <w:tcW w:w="4664" w:type="dxa"/>
            <w:gridSpan w:val="3"/>
            <w:shd w:val="clear" w:color="auto" w:fill="auto"/>
          </w:tcPr>
          <w:p w14:paraId="5F862582" w14:textId="77777777" w:rsidR="00046BC4" w:rsidRPr="000A2145" w:rsidRDefault="00046BC4" w:rsidP="00046BC4">
            <w:pPr>
              <w:jc w:val="both"/>
              <w:rPr>
                <w:rFonts w:ascii="Times New Roman" w:eastAsia="Batang" w:hAnsi="Times New Roman" w:cs="Times New Roman"/>
                <w:color w:val="4472C4" w:themeColor="accent1"/>
                <w:sz w:val="20"/>
                <w:szCs w:val="20"/>
              </w:rPr>
            </w:pPr>
            <w:r w:rsidRPr="000A2145">
              <w:rPr>
                <w:rFonts w:ascii="Times New Roman" w:eastAsia="Batang" w:hAnsi="Times New Roman" w:cs="Times New Roman"/>
                <w:b/>
                <w:color w:val="4472C4" w:themeColor="accent1"/>
                <w:sz w:val="20"/>
                <w:szCs w:val="20"/>
              </w:rPr>
              <w:t>CLÁUSULA 5.14 – PROGRESSÃO DE TÉCNICO “B” PARA TÉCNICO “A”</w:t>
            </w:r>
            <w:r w:rsidRPr="000A2145">
              <w:rPr>
                <w:rFonts w:ascii="Times New Roman" w:eastAsia="Batang" w:hAnsi="Times New Roman" w:cs="Times New Roman"/>
                <w:color w:val="4472C4" w:themeColor="accent1"/>
                <w:sz w:val="20"/>
                <w:szCs w:val="20"/>
              </w:rPr>
              <w:t xml:space="preserve"> – Até que a Embrapa revise o PCE, a partir da vigência deste acordo, garantirá a progressão do técnico de nível “B” para o técnico de nível “A”, desde que cumpra os seguintes requisitos:</w:t>
            </w:r>
          </w:p>
        </w:tc>
        <w:tc>
          <w:tcPr>
            <w:tcW w:w="4665" w:type="dxa"/>
            <w:gridSpan w:val="2"/>
          </w:tcPr>
          <w:p w14:paraId="3859DBF2"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6A57A615" w14:textId="77777777" w:rsidR="00046BC4" w:rsidRPr="000A2145" w:rsidRDefault="00046BC4" w:rsidP="00046BC4">
            <w:pPr>
              <w:jc w:val="both"/>
              <w:rPr>
                <w:rFonts w:ascii="Times New Roman" w:hAnsi="Times New Roman" w:cs="Times New Roman"/>
                <w:sz w:val="20"/>
                <w:szCs w:val="20"/>
              </w:rPr>
            </w:pPr>
          </w:p>
        </w:tc>
      </w:tr>
      <w:tr w:rsidR="00046BC4" w:rsidRPr="000A2145" w14:paraId="74055D01" w14:textId="77777777" w:rsidTr="004F6CB3">
        <w:tc>
          <w:tcPr>
            <w:tcW w:w="4664" w:type="dxa"/>
            <w:gridSpan w:val="3"/>
            <w:shd w:val="clear" w:color="auto" w:fill="auto"/>
          </w:tcPr>
          <w:p w14:paraId="61B9DD23" w14:textId="77777777" w:rsidR="00046BC4" w:rsidRPr="000A2145" w:rsidRDefault="00046BC4" w:rsidP="00046BC4">
            <w:pPr>
              <w:jc w:val="both"/>
              <w:rPr>
                <w:rFonts w:ascii="Times New Roman" w:eastAsia="Batang" w:hAnsi="Times New Roman" w:cs="Times New Roman"/>
                <w:color w:val="4472C4" w:themeColor="accent1"/>
                <w:sz w:val="20"/>
                <w:szCs w:val="20"/>
              </w:rPr>
            </w:pPr>
            <w:r w:rsidRPr="000A2145">
              <w:rPr>
                <w:rFonts w:ascii="Times New Roman" w:eastAsia="Batang" w:hAnsi="Times New Roman" w:cs="Times New Roman"/>
                <w:color w:val="4472C4" w:themeColor="accent1"/>
                <w:sz w:val="20"/>
                <w:szCs w:val="20"/>
              </w:rPr>
              <w:t>a) Ter concluído o curso técnico ou superior equivalente e ter 7 (sete) anos efetivos no cargo;</w:t>
            </w:r>
          </w:p>
        </w:tc>
        <w:tc>
          <w:tcPr>
            <w:tcW w:w="4665" w:type="dxa"/>
            <w:gridSpan w:val="2"/>
          </w:tcPr>
          <w:p w14:paraId="32658153"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7B1F1F6C" w14:textId="77777777" w:rsidR="00046BC4" w:rsidRPr="000A2145" w:rsidRDefault="00046BC4" w:rsidP="00046BC4">
            <w:pPr>
              <w:jc w:val="both"/>
              <w:rPr>
                <w:rFonts w:ascii="Times New Roman" w:hAnsi="Times New Roman" w:cs="Times New Roman"/>
                <w:sz w:val="20"/>
                <w:szCs w:val="20"/>
              </w:rPr>
            </w:pPr>
          </w:p>
        </w:tc>
      </w:tr>
      <w:tr w:rsidR="00046BC4" w:rsidRPr="000A2145" w14:paraId="19B3EAB3" w14:textId="77777777" w:rsidTr="004F6CB3">
        <w:tc>
          <w:tcPr>
            <w:tcW w:w="4664" w:type="dxa"/>
            <w:gridSpan w:val="3"/>
            <w:shd w:val="clear" w:color="auto" w:fill="auto"/>
          </w:tcPr>
          <w:p w14:paraId="0CCDE96D" w14:textId="77777777" w:rsidR="00046BC4" w:rsidRPr="000A2145" w:rsidRDefault="00046BC4" w:rsidP="00046BC4">
            <w:pPr>
              <w:jc w:val="both"/>
              <w:rPr>
                <w:rFonts w:ascii="Times New Roman" w:eastAsia="Batang" w:hAnsi="Times New Roman" w:cs="Times New Roman"/>
                <w:color w:val="4472C4" w:themeColor="accent1"/>
                <w:sz w:val="20"/>
                <w:szCs w:val="20"/>
              </w:rPr>
            </w:pPr>
            <w:r w:rsidRPr="000A2145">
              <w:rPr>
                <w:rFonts w:ascii="Times New Roman" w:eastAsia="Arial" w:hAnsi="Times New Roman" w:cs="Times New Roman"/>
                <w:color w:val="4472C4" w:themeColor="accent1"/>
                <w:sz w:val="20"/>
                <w:szCs w:val="20"/>
              </w:rPr>
              <w:t>b)</w:t>
            </w:r>
            <w:r w:rsidRPr="000A2145">
              <w:rPr>
                <w:rFonts w:ascii="Times New Roman" w:eastAsia="Batang" w:hAnsi="Times New Roman" w:cs="Times New Roman"/>
                <w:color w:val="4472C4" w:themeColor="accent1"/>
                <w:sz w:val="20"/>
                <w:szCs w:val="20"/>
              </w:rPr>
              <w:t xml:space="preserve"> Ter 14 (quatorze) anos de efetivo exercício no cargo</w:t>
            </w:r>
            <w:r>
              <w:rPr>
                <w:rFonts w:ascii="Times New Roman" w:eastAsia="Batang" w:hAnsi="Times New Roman" w:cs="Times New Roman"/>
                <w:color w:val="4472C4" w:themeColor="accent1"/>
                <w:sz w:val="20"/>
                <w:szCs w:val="20"/>
              </w:rPr>
              <w:t>.</w:t>
            </w:r>
          </w:p>
        </w:tc>
        <w:tc>
          <w:tcPr>
            <w:tcW w:w="4665" w:type="dxa"/>
            <w:gridSpan w:val="2"/>
          </w:tcPr>
          <w:p w14:paraId="5280AA07"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2D07A78F" w14:textId="77777777" w:rsidR="00046BC4" w:rsidRPr="000A2145" w:rsidRDefault="00046BC4" w:rsidP="00046BC4">
            <w:pPr>
              <w:jc w:val="both"/>
              <w:rPr>
                <w:rFonts w:ascii="Times New Roman" w:hAnsi="Times New Roman" w:cs="Times New Roman"/>
                <w:sz w:val="20"/>
                <w:szCs w:val="20"/>
              </w:rPr>
            </w:pPr>
          </w:p>
        </w:tc>
      </w:tr>
      <w:tr w:rsidR="00046BC4" w:rsidRPr="000A2145" w14:paraId="6551EFC2" w14:textId="77777777" w:rsidTr="004F6CB3">
        <w:tc>
          <w:tcPr>
            <w:tcW w:w="4664" w:type="dxa"/>
            <w:gridSpan w:val="3"/>
            <w:shd w:val="clear" w:color="auto" w:fill="auto"/>
          </w:tcPr>
          <w:p w14:paraId="263F8F06" w14:textId="77777777" w:rsidR="00046BC4" w:rsidRPr="000A2145" w:rsidRDefault="00046BC4" w:rsidP="00046BC4">
            <w:pPr>
              <w:jc w:val="both"/>
              <w:rPr>
                <w:rFonts w:ascii="Times New Roman" w:hAnsi="Times New Roman" w:cs="Times New Roman"/>
                <w:color w:val="4472C4" w:themeColor="accent1"/>
                <w:sz w:val="20"/>
                <w:szCs w:val="20"/>
              </w:rPr>
            </w:pPr>
            <w:r w:rsidRPr="000A2145">
              <w:rPr>
                <w:rFonts w:ascii="Times New Roman" w:eastAsia="Batang" w:hAnsi="Times New Roman" w:cs="Times New Roman"/>
                <w:b/>
                <w:color w:val="4472C4" w:themeColor="accent1"/>
                <w:sz w:val="20"/>
                <w:szCs w:val="20"/>
              </w:rPr>
              <w:lastRenderedPageBreak/>
              <w:t>CLÁUSULA 5.15 – PROGRESSÃO DE ASSISTENTE “A” PARA TÉCNICO “B”</w:t>
            </w:r>
            <w:r w:rsidRPr="000A2145">
              <w:rPr>
                <w:rFonts w:ascii="Times New Roman" w:eastAsia="Batang" w:hAnsi="Times New Roman" w:cs="Times New Roman"/>
                <w:color w:val="4472C4" w:themeColor="accent1"/>
                <w:sz w:val="20"/>
                <w:szCs w:val="20"/>
              </w:rPr>
              <w:t xml:space="preserve"> – Até que a Embrapa revise o PCE, a partir da vigência deste acordo, garantirá a progressão do assistente de nível “A” para o técnico de nível “B”, desde que cumpra o seguinte requisito:</w:t>
            </w:r>
          </w:p>
        </w:tc>
        <w:tc>
          <w:tcPr>
            <w:tcW w:w="4665" w:type="dxa"/>
            <w:gridSpan w:val="2"/>
          </w:tcPr>
          <w:p w14:paraId="6F5EA348"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CAAF3A6" w14:textId="77777777" w:rsidR="00046BC4" w:rsidRPr="000A2145" w:rsidRDefault="00046BC4" w:rsidP="00046BC4">
            <w:pPr>
              <w:jc w:val="both"/>
              <w:rPr>
                <w:rFonts w:ascii="Times New Roman" w:hAnsi="Times New Roman" w:cs="Times New Roman"/>
                <w:sz w:val="20"/>
                <w:szCs w:val="20"/>
              </w:rPr>
            </w:pPr>
          </w:p>
        </w:tc>
      </w:tr>
      <w:tr w:rsidR="00046BC4" w:rsidRPr="000A2145" w14:paraId="0419F34D" w14:textId="77777777" w:rsidTr="004F6CB3">
        <w:tc>
          <w:tcPr>
            <w:tcW w:w="4664" w:type="dxa"/>
            <w:gridSpan w:val="3"/>
            <w:shd w:val="clear" w:color="auto" w:fill="auto"/>
          </w:tcPr>
          <w:p w14:paraId="1367D81F" w14:textId="77777777" w:rsidR="00046BC4" w:rsidRPr="000A2145" w:rsidRDefault="00046BC4" w:rsidP="00A11D47">
            <w:pPr>
              <w:pBdr>
                <w:top w:val="nil"/>
                <w:left w:val="nil"/>
                <w:bottom w:val="nil"/>
                <w:right w:val="nil"/>
                <w:between w:val="nil"/>
              </w:pBdr>
              <w:jc w:val="both"/>
              <w:rPr>
                <w:rFonts w:ascii="Times New Roman" w:hAnsi="Times New Roman" w:cs="Times New Roman"/>
                <w:color w:val="4472C4" w:themeColor="accent1"/>
                <w:sz w:val="20"/>
                <w:szCs w:val="20"/>
              </w:rPr>
            </w:pPr>
            <w:r w:rsidRPr="000A2145">
              <w:rPr>
                <w:rFonts w:ascii="Times New Roman" w:eastAsia="Batang" w:hAnsi="Times New Roman" w:cs="Times New Roman"/>
                <w:color w:val="4472C4" w:themeColor="accent1"/>
                <w:sz w:val="20"/>
                <w:szCs w:val="20"/>
              </w:rPr>
              <w:t>a</w:t>
            </w:r>
            <w:r w:rsidRPr="001036CB">
              <w:rPr>
                <w:rFonts w:ascii="Times New Roman" w:eastAsia="Batang" w:hAnsi="Times New Roman" w:cs="Times New Roman"/>
                <w:color w:val="4472C4" w:themeColor="accent1"/>
                <w:sz w:val="20"/>
                <w:szCs w:val="20"/>
                <w:shd w:val="clear" w:color="auto" w:fill="D9D9D9" w:themeFill="background1" w:themeFillShade="D9"/>
              </w:rPr>
              <w:t>) Ter concluído o curso de nível médio ou equivalente e ter 7 (sete) anos efetivos no cargo de assistente “A”;</w:t>
            </w:r>
          </w:p>
        </w:tc>
        <w:tc>
          <w:tcPr>
            <w:tcW w:w="4665" w:type="dxa"/>
            <w:gridSpan w:val="2"/>
          </w:tcPr>
          <w:p w14:paraId="11DACD4B"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2027A49" w14:textId="77777777" w:rsidR="00046BC4" w:rsidRPr="000A2145" w:rsidRDefault="00046BC4" w:rsidP="00046BC4">
            <w:pPr>
              <w:jc w:val="both"/>
              <w:rPr>
                <w:rFonts w:ascii="Times New Roman" w:hAnsi="Times New Roman" w:cs="Times New Roman"/>
                <w:sz w:val="20"/>
                <w:szCs w:val="20"/>
              </w:rPr>
            </w:pPr>
          </w:p>
        </w:tc>
      </w:tr>
      <w:tr w:rsidR="00046BC4" w:rsidRPr="000A2145" w14:paraId="24445378" w14:textId="77777777" w:rsidTr="004F6CB3">
        <w:tc>
          <w:tcPr>
            <w:tcW w:w="4664" w:type="dxa"/>
            <w:gridSpan w:val="3"/>
            <w:shd w:val="clear" w:color="auto" w:fill="auto"/>
          </w:tcPr>
          <w:p w14:paraId="72978DF6" w14:textId="77777777" w:rsidR="00046BC4" w:rsidRPr="000A2145"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0A2145">
              <w:rPr>
                <w:rFonts w:ascii="Times New Roman" w:eastAsia="Batang" w:hAnsi="Times New Roman" w:cs="Times New Roman"/>
                <w:b/>
                <w:color w:val="4472C4" w:themeColor="accent1"/>
                <w:sz w:val="20"/>
                <w:szCs w:val="20"/>
              </w:rPr>
              <w:t xml:space="preserve">CLÁUSULA 5.16 – ISONOMIA DE BENEFÍCIOS - </w:t>
            </w:r>
            <w:r w:rsidRPr="000A2145">
              <w:rPr>
                <w:rFonts w:ascii="Times New Roman" w:eastAsia="Batang" w:hAnsi="Times New Roman" w:cs="Times New Roman"/>
                <w:color w:val="4472C4" w:themeColor="accent1"/>
                <w:sz w:val="20"/>
                <w:szCs w:val="20"/>
              </w:rPr>
              <w:t>A Embrapa assegurará o cumprimento do princípio da isonomia, ou seja, garantir a igualdade de direitos para todos os empregados, baseado na CF/88 artigo 5º, caput, incisos I, VIII, XXXVII e artigo 7º, XXX, XXXI e XXXIV e a CLT: artigos 3º, 5º e 8º.</w:t>
            </w:r>
          </w:p>
        </w:tc>
        <w:tc>
          <w:tcPr>
            <w:tcW w:w="4665" w:type="dxa"/>
            <w:gridSpan w:val="2"/>
          </w:tcPr>
          <w:p w14:paraId="3B2E1107"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714FFA5A" w14:textId="77777777" w:rsidR="00046BC4" w:rsidRPr="000A2145" w:rsidRDefault="00046BC4" w:rsidP="00046BC4">
            <w:pPr>
              <w:jc w:val="both"/>
              <w:rPr>
                <w:rFonts w:ascii="Times New Roman" w:hAnsi="Times New Roman" w:cs="Times New Roman"/>
                <w:sz w:val="20"/>
                <w:szCs w:val="20"/>
              </w:rPr>
            </w:pPr>
          </w:p>
        </w:tc>
      </w:tr>
      <w:tr w:rsidR="00046BC4" w:rsidRPr="000A2145" w14:paraId="601788CA" w14:textId="77777777" w:rsidTr="00275E62">
        <w:tc>
          <w:tcPr>
            <w:tcW w:w="13994" w:type="dxa"/>
            <w:gridSpan w:val="6"/>
          </w:tcPr>
          <w:p w14:paraId="6C42F756" w14:textId="77777777" w:rsidR="00046BC4" w:rsidRPr="000A2145" w:rsidRDefault="00046BC4" w:rsidP="00046BC4">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6º – JORNADA DO TRABALHO: DA DURAÇÃO, DA DISTRIBUIÇÃO, DO CONTROLE E DAS FALTAS</w:t>
            </w:r>
          </w:p>
        </w:tc>
      </w:tr>
      <w:tr w:rsidR="00046BC4" w:rsidRPr="000A2145" w14:paraId="56A21D89" w14:textId="77777777" w:rsidTr="00572DEF">
        <w:tc>
          <w:tcPr>
            <w:tcW w:w="4664" w:type="dxa"/>
            <w:gridSpan w:val="3"/>
          </w:tcPr>
          <w:p w14:paraId="01E7929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BF053B9" w14:textId="77777777" w:rsidR="00046BC4" w:rsidRPr="000A2145" w:rsidRDefault="00046BC4" w:rsidP="00046BC4">
            <w:pPr>
              <w:jc w:val="both"/>
              <w:rPr>
                <w:rFonts w:ascii="Times New Roman" w:hAnsi="Times New Roman" w:cs="Times New Roman"/>
                <w:sz w:val="20"/>
                <w:szCs w:val="20"/>
              </w:rPr>
            </w:pPr>
            <w:r w:rsidRPr="004D0935">
              <w:rPr>
                <w:rFonts w:ascii="Times New Roman" w:hAnsi="Times New Roman" w:cs="Times New Roman"/>
                <w:b/>
                <w:bCs/>
                <w:sz w:val="20"/>
                <w:szCs w:val="20"/>
              </w:rPr>
              <w:t>CLÁUSULA 6.1 — TRABALHO EM DIA NÃO ÚTIL</w:t>
            </w:r>
            <w:r>
              <w:rPr>
                <w:rFonts w:ascii="Times New Roman" w:hAnsi="Times New Roman" w:cs="Times New Roman"/>
                <w:b/>
                <w:bCs/>
                <w:sz w:val="20"/>
                <w:szCs w:val="20"/>
              </w:rPr>
              <w:t xml:space="preserve"> - </w:t>
            </w:r>
            <w:r w:rsidRPr="000A2145">
              <w:rPr>
                <w:rFonts w:ascii="Times New Roman" w:hAnsi="Times New Roman" w:cs="Times New Roman"/>
                <w:sz w:val="20"/>
                <w:szCs w:val="20"/>
              </w:rPr>
              <w:t>É devida a remuneração em dobro do trabalho realizado em domingos e feriados, não compensados, desde que, para esses, não sejam estabelecidos outros dias de folga pelo empregador.</w:t>
            </w:r>
          </w:p>
        </w:tc>
        <w:tc>
          <w:tcPr>
            <w:tcW w:w="4665" w:type="dxa"/>
          </w:tcPr>
          <w:p w14:paraId="3DC8AD03" w14:textId="77777777" w:rsidR="00046BC4" w:rsidRPr="000A2145" w:rsidRDefault="00046BC4" w:rsidP="00046BC4">
            <w:pPr>
              <w:jc w:val="both"/>
              <w:rPr>
                <w:rFonts w:ascii="Times New Roman" w:hAnsi="Times New Roman" w:cs="Times New Roman"/>
                <w:sz w:val="20"/>
                <w:szCs w:val="20"/>
              </w:rPr>
            </w:pPr>
          </w:p>
        </w:tc>
      </w:tr>
      <w:tr w:rsidR="00046BC4" w:rsidRPr="000A2145" w14:paraId="3659CEAD" w14:textId="77777777" w:rsidTr="00572DEF">
        <w:tc>
          <w:tcPr>
            <w:tcW w:w="4664" w:type="dxa"/>
            <w:gridSpan w:val="3"/>
          </w:tcPr>
          <w:p w14:paraId="2453FB9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4E8B6FD"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Ao empregado em trabalho em fins de semana e/ou feriados serão assegurados pela Embrapa sua alimentação, preferencialmente, na forma de concessão de vale-refeição/alimentação, ou fornecimento da refeição, sendo vedados quaisquer descontos ocasionados pela folga remunerada, nos termos do </w:t>
            </w:r>
            <w:r w:rsidRPr="003D32F7">
              <w:rPr>
                <w:rFonts w:ascii="Times New Roman" w:hAnsi="Times New Roman" w:cs="Times New Roman"/>
                <w:i/>
                <w:iCs/>
                <w:sz w:val="20"/>
                <w:szCs w:val="20"/>
              </w:rPr>
              <w:t>caput.</w:t>
            </w:r>
          </w:p>
        </w:tc>
        <w:tc>
          <w:tcPr>
            <w:tcW w:w="4665" w:type="dxa"/>
          </w:tcPr>
          <w:p w14:paraId="2EC0D28A" w14:textId="77777777" w:rsidR="00046BC4" w:rsidRPr="000A2145" w:rsidRDefault="00046BC4" w:rsidP="00046BC4">
            <w:pPr>
              <w:jc w:val="both"/>
              <w:rPr>
                <w:rFonts w:ascii="Times New Roman" w:hAnsi="Times New Roman" w:cs="Times New Roman"/>
                <w:sz w:val="20"/>
                <w:szCs w:val="20"/>
              </w:rPr>
            </w:pPr>
          </w:p>
        </w:tc>
      </w:tr>
      <w:tr w:rsidR="00046BC4" w:rsidRPr="000A2145" w14:paraId="131EE5C0" w14:textId="77777777" w:rsidTr="00572DEF">
        <w:tc>
          <w:tcPr>
            <w:tcW w:w="4664" w:type="dxa"/>
            <w:gridSpan w:val="3"/>
          </w:tcPr>
          <w:p w14:paraId="2E5A94D2"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40C0B30"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 Embrapa garantirá aos empregados que realizam trabalhos habituais em dias não úteis o repouso remunerado em, pelo menos, 2 (dois) domingos por mês.</w:t>
            </w:r>
          </w:p>
        </w:tc>
        <w:tc>
          <w:tcPr>
            <w:tcW w:w="4665" w:type="dxa"/>
          </w:tcPr>
          <w:p w14:paraId="3D16148B" w14:textId="77777777" w:rsidR="00046BC4" w:rsidRPr="000A2145" w:rsidRDefault="00046BC4" w:rsidP="00046BC4">
            <w:pPr>
              <w:jc w:val="both"/>
              <w:rPr>
                <w:rFonts w:ascii="Times New Roman" w:hAnsi="Times New Roman" w:cs="Times New Roman"/>
                <w:sz w:val="20"/>
                <w:szCs w:val="20"/>
              </w:rPr>
            </w:pPr>
          </w:p>
        </w:tc>
      </w:tr>
      <w:tr w:rsidR="00046BC4" w:rsidRPr="000A2145" w14:paraId="5C4B6AEB" w14:textId="77777777" w:rsidTr="00572DEF">
        <w:tc>
          <w:tcPr>
            <w:tcW w:w="4664" w:type="dxa"/>
            <w:gridSpan w:val="3"/>
          </w:tcPr>
          <w:p w14:paraId="2360B4A5" w14:textId="77777777" w:rsidR="00046BC4" w:rsidRPr="00217961"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217961">
              <w:rPr>
                <w:rFonts w:ascii="Times New Roman" w:eastAsia="Batang" w:hAnsi="Times New Roman" w:cs="Times New Roman"/>
                <w:b/>
                <w:color w:val="4472C4" w:themeColor="accent1"/>
                <w:sz w:val="20"/>
                <w:szCs w:val="20"/>
              </w:rPr>
              <w:t>Parágrafo Terceiro</w:t>
            </w:r>
            <w:r w:rsidRPr="00217961">
              <w:rPr>
                <w:rFonts w:ascii="Times New Roman" w:eastAsia="Batang" w:hAnsi="Times New Roman" w:cs="Times New Roman"/>
                <w:color w:val="4472C4" w:themeColor="accent1"/>
                <w:sz w:val="20"/>
                <w:szCs w:val="20"/>
              </w:rPr>
              <w:t xml:space="preserve"> – Os empregados (as) em viagens, inclusive em finais de semana ou feriados, devidamente autorizados (AV), terão essas horas extraordinárias concedidas como horas creditadas no banco de horas ou pagas como horas extras por solicitação dos mesmos.</w:t>
            </w:r>
          </w:p>
        </w:tc>
        <w:tc>
          <w:tcPr>
            <w:tcW w:w="4665" w:type="dxa"/>
            <w:gridSpan w:val="2"/>
          </w:tcPr>
          <w:p w14:paraId="4FFED2C4"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7DE88536" w14:textId="77777777" w:rsidR="00046BC4" w:rsidRPr="000A2145" w:rsidRDefault="00046BC4" w:rsidP="00046BC4">
            <w:pPr>
              <w:jc w:val="both"/>
              <w:rPr>
                <w:rFonts w:ascii="Times New Roman" w:hAnsi="Times New Roman" w:cs="Times New Roman"/>
                <w:sz w:val="20"/>
                <w:szCs w:val="20"/>
              </w:rPr>
            </w:pPr>
          </w:p>
        </w:tc>
      </w:tr>
      <w:tr w:rsidR="00046BC4" w:rsidRPr="000A2145" w14:paraId="41353EAE" w14:textId="77777777" w:rsidTr="00572DEF">
        <w:tc>
          <w:tcPr>
            <w:tcW w:w="4664" w:type="dxa"/>
            <w:gridSpan w:val="3"/>
          </w:tcPr>
          <w:p w14:paraId="54518E6A" w14:textId="77777777" w:rsidR="00046BC4" w:rsidRPr="00217961"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217961">
              <w:rPr>
                <w:rFonts w:ascii="Times New Roman" w:eastAsia="Batang" w:hAnsi="Times New Roman" w:cs="Times New Roman"/>
                <w:b/>
                <w:color w:val="4472C4" w:themeColor="accent1"/>
                <w:sz w:val="20"/>
                <w:szCs w:val="20"/>
              </w:rPr>
              <w:lastRenderedPageBreak/>
              <w:t xml:space="preserve">Parágrafo Quarto – </w:t>
            </w:r>
            <w:r w:rsidRPr="00217961">
              <w:rPr>
                <w:rFonts w:ascii="Times New Roman" w:eastAsia="Batang" w:hAnsi="Times New Roman" w:cs="Times New Roman"/>
                <w:color w:val="4472C4" w:themeColor="accent1"/>
                <w:sz w:val="20"/>
                <w:szCs w:val="20"/>
              </w:rPr>
              <w:t>Da mesma forma que são consideradas as horas extras quanto à remuneração em dobro aos domingos e feriados, as horas trabalhadas em dias não úteis serão creditadas no banco de horas</w:t>
            </w:r>
            <w:r w:rsidRPr="00217961">
              <w:rPr>
                <w:rFonts w:ascii="Times New Roman" w:hAnsi="Times New Roman" w:cs="Times New Roman"/>
                <w:color w:val="4472C4" w:themeColor="accent1"/>
                <w:sz w:val="20"/>
                <w:szCs w:val="20"/>
              </w:rPr>
              <w:t xml:space="preserve"> em dobro no caso dos domingos e feriados, e aos sábados acrescidas de 50% no total do tempo efetivamente trabalhado.</w:t>
            </w:r>
          </w:p>
        </w:tc>
        <w:tc>
          <w:tcPr>
            <w:tcW w:w="4665" w:type="dxa"/>
            <w:gridSpan w:val="2"/>
          </w:tcPr>
          <w:p w14:paraId="57D15891"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color w:val="4472C4" w:themeColor="accent1"/>
                <w:sz w:val="20"/>
                <w:szCs w:val="20"/>
              </w:rPr>
              <w:t>NOVO</w:t>
            </w:r>
          </w:p>
        </w:tc>
        <w:tc>
          <w:tcPr>
            <w:tcW w:w="4665" w:type="dxa"/>
          </w:tcPr>
          <w:p w14:paraId="153F8746" w14:textId="77777777" w:rsidR="00046BC4" w:rsidRPr="000A2145" w:rsidRDefault="00046BC4" w:rsidP="00046BC4">
            <w:pPr>
              <w:jc w:val="both"/>
              <w:rPr>
                <w:rFonts w:ascii="Times New Roman" w:hAnsi="Times New Roman" w:cs="Times New Roman"/>
                <w:sz w:val="20"/>
                <w:szCs w:val="20"/>
              </w:rPr>
            </w:pPr>
          </w:p>
        </w:tc>
      </w:tr>
      <w:tr w:rsidR="00046BC4" w:rsidRPr="000A2145" w14:paraId="6E23AFC2" w14:textId="77777777" w:rsidTr="00572DEF">
        <w:tc>
          <w:tcPr>
            <w:tcW w:w="4664" w:type="dxa"/>
            <w:gridSpan w:val="3"/>
          </w:tcPr>
          <w:p w14:paraId="32B2602B" w14:textId="77777777" w:rsidR="00046BC4" w:rsidRPr="000A2145" w:rsidRDefault="00046BC4" w:rsidP="008E7F97">
            <w:pPr>
              <w:rPr>
                <w:rFonts w:ascii="Times New Roman" w:hAnsi="Times New Roman" w:cs="Times New Roman"/>
                <w:sz w:val="20"/>
                <w:szCs w:val="20"/>
              </w:rPr>
            </w:pPr>
          </w:p>
        </w:tc>
        <w:tc>
          <w:tcPr>
            <w:tcW w:w="4665" w:type="dxa"/>
            <w:gridSpan w:val="2"/>
          </w:tcPr>
          <w:p w14:paraId="00202BFD"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CLÁUSULA 6.2 — DIÁRIAS E ADIANTAMENTOS DE VIAGEM</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unificará os procedimentos de adiantamento de viagens e diárias em todas as Unidades, a partir da vigência deste acordo.</w:t>
            </w:r>
          </w:p>
        </w:tc>
        <w:tc>
          <w:tcPr>
            <w:tcW w:w="4665" w:type="dxa"/>
          </w:tcPr>
          <w:p w14:paraId="6D443EA2" w14:textId="77777777" w:rsidR="00046BC4" w:rsidRPr="000A2145" w:rsidRDefault="00046BC4" w:rsidP="00046BC4">
            <w:pPr>
              <w:jc w:val="both"/>
              <w:rPr>
                <w:rFonts w:ascii="Times New Roman" w:hAnsi="Times New Roman" w:cs="Times New Roman"/>
                <w:sz w:val="20"/>
                <w:szCs w:val="20"/>
              </w:rPr>
            </w:pPr>
          </w:p>
        </w:tc>
      </w:tr>
      <w:tr w:rsidR="00046BC4" w:rsidRPr="000A2145" w14:paraId="33A8F8AC" w14:textId="77777777" w:rsidTr="00572DEF">
        <w:tc>
          <w:tcPr>
            <w:tcW w:w="4664" w:type="dxa"/>
            <w:gridSpan w:val="3"/>
          </w:tcPr>
          <w:p w14:paraId="6A1A84B5"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6620EDD"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Os valores de adiantamento de viagem serão creditados para os beneficiários até 1 (um) dia útil antes do início da viagem, quando obedecidos os prazos normatizados de solicitação de viagem.</w:t>
            </w:r>
          </w:p>
        </w:tc>
        <w:tc>
          <w:tcPr>
            <w:tcW w:w="4665" w:type="dxa"/>
          </w:tcPr>
          <w:p w14:paraId="4AE0F878" w14:textId="77777777" w:rsidR="00046BC4" w:rsidRPr="000A2145" w:rsidRDefault="00046BC4" w:rsidP="00046BC4">
            <w:pPr>
              <w:jc w:val="both"/>
              <w:rPr>
                <w:rFonts w:ascii="Times New Roman" w:hAnsi="Times New Roman" w:cs="Times New Roman"/>
                <w:sz w:val="20"/>
                <w:szCs w:val="20"/>
              </w:rPr>
            </w:pPr>
          </w:p>
        </w:tc>
      </w:tr>
      <w:tr w:rsidR="00046BC4" w:rsidRPr="000A2145" w14:paraId="7466E089" w14:textId="77777777" w:rsidTr="00572DEF">
        <w:tc>
          <w:tcPr>
            <w:tcW w:w="4664" w:type="dxa"/>
            <w:gridSpan w:val="3"/>
          </w:tcPr>
          <w:p w14:paraId="7458B998"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AD4F7A1"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 Embrapa, na vigência deste acordo, manterá em todo o país valor único em viagens com pernoite de empregados, mantendo-se a sistemática atual de limites estabelecidos para capital e interior, comprometendo-se, ainda, a encaminhar ao SINPAF, para sugestões, a norma que trata desse assunto.</w:t>
            </w:r>
          </w:p>
        </w:tc>
        <w:tc>
          <w:tcPr>
            <w:tcW w:w="4665" w:type="dxa"/>
          </w:tcPr>
          <w:p w14:paraId="272C9543" w14:textId="77777777" w:rsidR="00046BC4" w:rsidRPr="000A2145" w:rsidRDefault="00046BC4" w:rsidP="00046BC4">
            <w:pPr>
              <w:jc w:val="both"/>
              <w:rPr>
                <w:rFonts w:ascii="Times New Roman" w:hAnsi="Times New Roman" w:cs="Times New Roman"/>
                <w:sz w:val="20"/>
                <w:szCs w:val="20"/>
              </w:rPr>
            </w:pPr>
          </w:p>
        </w:tc>
      </w:tr>
      <w:tr w:rsidR="00046BC4" w:rsidRPr="000A2145" w14:paraId="6D5011B4" w14:textId="77777777" w:rsidTr="00572DEF">
        <w:tc>
          <w:tcPr>
            <w:tcW w:w="4664" w:type="dxa"/>
            <w:gridSpan w:val="3"/>
          </w:tcPr>
          <w:p w14:paraId="29C0E6A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85C4F88"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w:t>
            </w:r>
            <w:r w:rsidR="003D32F7">
              <w:rPr>
                <w:rFonts w:ascii="Times New Roman" w:hAnsi="Times New Roman" w:cs="Times New Roman"/>
                <w:sz w:val="20"/>
                <w:szCs w:val="20"/>
              </w:rPr>
              <w:t>-</w:t>
            </w:r>
            <w:r w:rsidRPr="000A2145">
              <w:rPr>
                <w:rFonts w:ascii="Times New Roman" w:hAnsi="Times New Roman" w:cs="Times New Roman"/>
                <w:sz w:val="20"/>
                <w:szCs w:val="20"/>
              </w:rPr>
              <w:t xml:space="preserve"> Quando a viagem do empregado tiver por objetivo a prestação de serviços em locais sem condições adequadas de hospedagem e alimentação, o ordenador de despesas da unidade poderá, em caráter excepcional, autorizar o pagamento at</w:t>
            </w:r>
            <w:r>
              <w:rPr>
                <w:rFonts w:ascii="Times New Roman" w:hAnsi="Times New Roman" w:cs="Times New Roman"/>
                <w:sz w:val="20"/>
                <w:szCs w:val="20"/>
              </w:rPr>
              <w:t>é</w:t>
            </w:r>
            <w:r w:rsidRPr="000A2145">
              <w:rPr>
                <w:rFonts w:ascii="Times New Roman" w:hAnsi="Times New Roman" w:cs="Times New Roman"/>
                <w:sz w:val="20"/>
                <w:szCs w:val="20"/>
              </w:rPr>
              <w:t xml:space="preserve"> o dobro do valor da diária estabelecida para a localidade, sem necessidade de comprovação da despesa.</w:t>
            </w:r>
          </w:p>
        </w:tc>
        <w:tc>
          <w:tcPr>
            <w:tcW w:w="4665" w:type="dxa"/>
          </w:tcPr>
          <w:p w14:paraId="3863F238" w14:textId="77777777" w:rsidR="00046BC4" w:rsidRPr="000A2145" w:rsidRDefault="00046BC4" w:rsidP="00046BC4">
            <w:pPr>
              <w:jc w:val="both"/>
              <w:rPr>
                <w:rFonts w:ascii="Times New Roman" w:hAnsi="Times New Roman" w:cs="Times New Roman"/>
                <w:sz w:val="20"/>
                <w:szCs w:val="20"/>
              </w:rPr>
            </w:pPr>
          </w:p>
        </w:tc>
      </w:tr>
      <w:tr w:rsidR="00046BC4" w:rsidRPr="000A2145" w14:paraId="3C607728" w14:textId="77777777" w:rsidTr="00572DEF">
        <w:tc>
          <w:tcPr>
            <w:tcW w:w="4664" w:type="dxa"/>
            <w:gridSpan w:val="3"/>
          </w:tcPr>
          <w:p w14:paraId="33C40B8B"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sz w:val="20"/>
                <w:szCs w:val="20"/>
              </w:rPr>
            </w:pPr>
            <w:r w:rsidRPr="003D32F7">
              <w:rPr>
                <w:rFonts w:ascii="Times New Roman" w:eastAsia="Batang" w:hAnsi="Times New Roman" w:cs="Times New Roman"/>
                <w:b/>
                <w:color w:val="4472C4" w:themeColor="accent1"/>
                <w:sz w:val="20"/>
                <w:szCs w:val="20"/>
              </w:rPr>
              <w:t>Parágrafo Quarto –</w:t>
            </w:r>
            <w:r w:rsidRPr="003D32F7">
              <w:rPr>
                <w:rFonts w:ascii="Times New Roman" w:eastAsia="Batang" w:hAnsi="Times New Roman" w:cs="Times New Roman"/>
                <w:color w:val="4472C4" w:themeColor="accent1"/>
                <w:sz w:val="20"/>
                <w:szCs w:val="20"/>
              </w:rPr>
              <w:t xml:space="preserve"> Em até 90 (noventa) dias da assinatura deste ACT será criada comissão para realizar avaliação e propor reajustes nas diárias praticadas, elaborando relatório com as conclusões.</w:t>
            </w:r>
          </w:p>
        </w:tc>
        <w:tc>
          <w:tcPr>
            <w:tcW w:w="4665" w:type="dxa"/>
            <w:gridSpan w:val="2"/>
          </w:tcPr>
          <w:p w14:paraId="02FBB5BB" w14:textId="77777777" w:rsidR="00046BC4" w:rsidRPr="000A2145" w:rsidRDefault="003D32F7" w:rsidP="00046BC4">
            <w:pPr>
              <w:jc w:val="both"/>
              <w:rPr>
                <w:rFonts w:ascii="Times New Roman" w:hAnsi="Times New Roman" w:cs="Times New Roman"/>
                <w:sz w:val="20"/>
                <w:szCs w:val="20"/>
              </w:rPr>
            </w:pPr>
            <w:r w:rsidRPr="00642911">
              <w:rPr>
                <w:rFonts w:ascii="Times New Roman" w:hAnsi="Times New Roman" w:cs="Times New Roman"/>
                <w:b/>
                <w:bCs/>
                <w:color w:val="4472C4" w:themeColor="accent1"/>
                <w:sz w:val="20"/>
                <w:szCs w:val="20"/>
              </w:rPr>
              <w:t>NOVO</w:t>
            </w:r>
          </w:p>
        </w:tc>
        <w:tc>
          <w:tcPr>
            <w:tcW w:w="4665" w:type="dxa"/>
          </w:tcPr>
          <w:p w14:paraId="0D777F6F" w14:textId="77777777" w:rsidR="00046BC4" w:rsidRPr="000A2145" w:rsidRDefault="00046BC4" w:rsidP="00046BC4">
            <w:pPr>
              <w:jc w:val="both"/>
              <w:rPr>
                <w:rFonts w:ascii="Times New Roman" w:hAnsi="Times New Roman" w:cs="Times New Roman"/>
                <w:sz w:val="20"/>
                <w:szCs w:val="20"/>
              </w:rPr>
            </w:pPr>
          </w:p>
        </w:tc>
      </w:tr>
      <w:tr w:rsidR="00046BC4" w:rsidRPr="000A2145" w14:paraId="56831531" w14:textId="77777777" w:rsidTr="00572DEF">
        <w:tc>
          <w:tcPr>
            <w:tcW w:w="4664" w:type="dxa"/>
            <w:gridSpan w:val="3"/>
          </w:tcPr>
          <w:p w14:paraId="5BC7FBFE"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21B1D89" w14:textId="77777777" w:rsidR="00046BC4" w:rsidRPr="000A2145" w:rsidRDefault="003D32F7" w:rsidP="00572DEF">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w:t>
            </w:r>
            <w:r w:rsidRPr="004F6CB3">
              <w:rPr>
                <w:rFonts w:ascii="Times New Roman" w:eastAsia="Arial" w:hAnsi="Times New Roman" w:cs="Times New Roman"/>
                <w:b/>
                <w:sz w:val="20"/>
                <w:szCs w:val="20"/>
              </w:rPr>
              <w:t>6.</w:t>
            </w:r>
            <w:r w:rsidR="00572DEF" w:rsidRPr="004F6CB3">
              <w:rPr>
                <w:rFonts w:ascii="Times New Roman" w:eastAsia="Arial" w:hAnsi="Times New Roman" w:cs="Times New Roman"/>
                <w:b/>
                <w:sz w:val="20"/>
                <w:szCs w:val="20"/>
              </w:rPr>
              <w:t>4</w:t>
            </w:r>
            <w:r w:rsidRPr="00572DEF">
              <w:rPr>
                <w:rFonts w:ascii="Times New Roman" w:eastAsia="Arial" w:hAnsi="Times New Roman" w:cs="Times New Roman"/>
                <w:b/>
                <w:sz w:val="20"/>
                <w:szCs w:val="20"/>
              </w:rPr>
              <w:t xml:space="preserve"> </w:t>
            </w:r>
            <w:r w:rsidRPr="000A2145">
              <w:rPr>
                <w:rFonts w:ascii="Times New Roman" w:eastAsia="Arial" w:hAnsi="Times New Roman" w:cs="Times New Roman"/>
                <w:b/>
                <w:sz w:val="20"/>
                <w:szCs w:val="20"/>
              </w:rPr>
              <w:t xml:space="preserve">– COMPENSAÇÃO DE HORAS - </w:t>
            </w:r>
            <w:r w:rsidRPr="000A2145">
              <w:rPr>
                <w:rFonts w:ascii="Times New Roman" w:eastAsia="Arial" w:hAnsi="Times New Roman" w:cs="Times New Roman"/>
                <w:sz w:val="20"/>
                <w:szCs w:val="20"/>
              </w:rPr>
              <w:t xml:space="preserve">A instituição da compensação anual de horas no âmbito da Embrapa visa possibilitar à Empresa adequar a </w:t>
            </w:r>
            <w:r w:rsidRPr="000A2145">
              <w:rPr>
                <w:rFonts w:ascii="Times New Roman" w:eastAsia="Arial" w:hAnsi="Times New Roman" w:cs="Times New Roman"/>
                <w:sz w:val="20"/>
                <w:szCs w:val="20"/>
              </w:rPr>
              <w:lastRenderedPageBreak/>
              <w:t>jornada de trabalho de acordo com as necessidades da empresa e do empregado, mediante o cômputo de horas crédito e horas débito, possibilitando as compensações recíprocas, observadas as condições definidas neste Acordo.</w:t>
            </w:r>
          </w:p>
        </w:tc>
        <w:tc>
          <w:tcPr>
            <w:tcW w:w="4665" w:type="dxa"/>
          </w:tcPr>
          <w:p w14:paraId="0548D795" w14:textId="77777777" w:rsidR="00046BC4" w:rsidRPr="000A2145" w:rsidRDefault="00046BC4" w:rsidP="00046BC4">
            <w:pPr>
              <w:jc w:val="both"/>
              <w:rPr>
                <w:rFonts w:ascii="Times New Roman" w:hAnsi="Times New Roman" w:cs="Times New Roman"/>
                <w:sz w:val="20"/>
                <w:szCs w:val="20"/>
              </w:rPr>
            </w:pPr>
          </w:p>
        </w:tc>
      </w:tr>
      <w:tr w:rsidR="00046BC4" w:rsidRPr="000A2145" w14:paraId="0ABF14EF" w14:textId="77777777" w:rsidTr="00572DEF">
        <w:tc>
          <w:tcPr>
            <w:tcW w:w="4664" w:type="dxa"/>
            <w:gridSpan w:val="3"/>
          </w:tcPr>
          <w:p w14:paraId="7DD0DD2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Parágrafo Primeiro – </w:t>
            </w:r>
            <w:r w:rsidRPr="000A2145">
              <w:rPr>
                <w:rFonts w:ascii="Times New Roman" w:eastAsia="Arial" w:hAnsi="Times New Roman" w:cs="Times New Roman"/>
                <w:sz w:val="20"/>
                <w:szCs w:val="20"/>
              </w:rPr>
              <w:t xml:space="preserve">O limite máximo de horas crédito ou de horas débito é de </w:t>
            </w:r>
            <w:r w:rsidRPr="004F6CB3">
              <w:rPr>
                <w:rFonts w:ascii="Times New Roman" w:hAnsi="Times New Roman" w:cs="Times New Roman"/>
                <w:b/>
                <w:color w:val="70AD47" w:themeColor="accent6"/>
                <w:sz w:val="20"/>
                <w:szCs w:val="20"/>
                <w:lang w:eastAsia="pt-BR"/>
              </w:rPr>
              <w:t>40 (quarenta</w:t>
            </w:r>
            <w:r w:rsidRPr="004F6CB3">
              <w:rPr>
                <w:rFonts w:ascii="Times New Roman" w:hAnsi="Times New Roman" w:cs="Times New Roman"/>
                <w:color w:val="538135" w:themeColor="accent6" w:themeShade="BF"/>
                <w:sz w:val="20"/>
                <w:szCs w:val="20"/>
                <w:lang w:eastAsia="pt-BR"/>
              </w:rPr>
              <w:t>) horas</w:t>
            </w:r>
            <w:r w:rsidRPr="000A2145">
              <w:rPr>
                <w:rFonts w:ascii="Times New Roman" w:eastAsia="Arial" w:hAnsi="Times New Roman" w:cs="Times New Roman"/>
                <w:sz w:val="20"/>
                <w:szCs w:val="20"/>
              </w:rPr>
              <w:t>, que deverão ser compensadas ou repostas em até um ano, contado a partir do primeiro registro de saldo positivo ou negativo.</w:t>
            </w:r>
          </w:p>
        </w:tc>
        <w:tc>
          <w:tcPr>
            <w:tcW w:w="4665" w:type="dxa"/>
            <w:gridSpan w:val="2"/>
          </w:tcPr>
          <w:p w14:paraId="50C01D25"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Primeiro -</w:t>
            </w:r>
            <w:r w:rsidRPr="000A2145">
              <w:rPr>
                <w:rFonts w:ascii="Times New Roman" w:hAnsi="Times New Roman" w:cs="Times New Roman"/>
                <w:sz w:val="20"/>
                <w:szCs w:val="20"/>
              </w:rPr>
              <w:t xml:space="preserve"> O limite máximo de horas crédito ou de horas débito é </w:t>
            </w:r>
            <w:r w:rsidRPr="00572DEF">
              <w:rPr>
                <w:rFonts w:ascii="Times New Roman" w:hAnsi="Times New Roman" w:cs="Times New Roman"/>
                <w:sz w:val="20"/>
                <w:szCs w:val="20"/>
              </w:rPr>
              <w:t xml:space="preserve">de </w:t>
            </w:r>
            <w:r w:rsidRPr="004F6CB3">
              <w:rPr>
                <w:rFonts w:ascii="Times New Roman" w:hAnsi="Times New Roman" w:cs="Times New Roman"/>
                <w:b/>
                <w:color w:val="538135" w:themeColor="accent6" w:themeShade="BF"/>
                <w:sz w:val="20"/>
                <w:szCs w:val="20"/>
              </w:rPr>
              <w:t>32 (trinta e duas) horas</w:t>
            </w:r>
            <w:r w:rsidRPr="000A2145">
              <w:rPr>
                <w:rFonts w:ascii="Times New Roman" w:hAnsi="Times New Roman" w:cs="Times New Roman"/>
                <w:sz w:val="20"/>
                <w:szCs w:val="20"/>
              </w:rPr>
              <w:t>, que deverão ser compensadas ou repostas em at</w:t>
            </w:r>
            <w:r>
              <w:rPr>
                <w:rFonts w:ascii="Times New Roman" w:hAnsi="Times New Roman" w:cs="Times New Roman"/>
                <w:sz w:val="20"/>
                <w:szCs w:val="20"/>
              </w:rPr>
              <w:t>é</w:t>
            </w:r>
            <w:r w:rsidRPr="000A2145">
              <w:rPr>
                <w:rFonts w:ascii="Times New Roman" w:hAnsi="Times New Roman" w:cs="Times New Roman"/>
                <w:sz w:val="20"/>
                <w:szCs w:val="20"/>
              </w:rPr>
              <w:t xml:space="preserve"> um ano, contado a partir do primeiro registro de saldo positivo ou negativo.</w:t>
            </w:r>
          </w:p>
        </w:tc>
        <w:tc>
          <w:tcPr>
            <w:tcW w:w="4665" w:type="dxa"/>
          </w:tcPr>
          <w:p w14:paraId="752AEC7B" w14:textId="77777777" w:rsidR="00046BC4" w:rsidRPr="000A2145" w:rsidRDefault="00046BC4" w:rsidP="00046BC4">
            <w:pPr>
              <w:jc w:val="both"/>
              <w:rPr>
                <w:rFonts w:ascii="Times New Roman" w:hAnsi="Times New Roman" w:cs="Times New Roman"/>
                <w:sz w:val="20"/>
                <w:szCs w:val="20"/>
              </w:rPr>
            </w:pPr>
          </w:p>
        </w:tc>
      </w:tr>
      <w:tr w:rsidR="00046BC4" w:rsidRPr="000A2145" w14:paraId="5709C850" w14:textId="77777777" w:rsidTr="00572DEF">
        <w:tc>
          <w:tcPr>
            <w:tcW w:w="4664" w:type="dxa"/>
            <w:gridSpan w:val="3"/>
          </w:tcPr>
          <w:p w14:paraId="5F92DE2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0625DE2"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As horas excedentes à jornada normal de trabalho, para fins de cômputo da compensação anual de horas, poderão ser realizadas, respeitando o limite legal diário de 10 (dez) horas trabalhadas, de forma que a carga horária adicional à jornada normal de trabalho não exceda a 2 (duas) horas.</w:t>
            </w:r>
          </w:p>
        </w:tc>
        <w:tc>
          <w:tcPr>
            <w:tcW w:w="4665" w:type="dxa"/>
          </w:tcPr>
          <w:p w14:paraId="78B87267" w14:textId="77777777" w:rsidR="00046BC4" w:rsidRPr="000A2145" w:rsidRDefault="00046BC4" w:rsidP="00046BC4">
            <w:pPr>
              <w:jc w:val="both"/>
              <w:rPr>
                <w:rFonts w:ascii="Times New Roman" w:hAnsi="Times New Roman" w:cs="Times New Roman"/>
                <w:sz w:val="20"/>
                <w:szCs w:val="20"/>
              </w:rPr>
            </w:pPr>
          </w:p>
        </w:tc>
      </w:tr>
      <w:tr w:rsidR="00046BC4" w:rsidRPr="000A2145" w14:paraId="162B9C45" w14:textId="77777777" w:rsidTr="00572DEF">
        <w:tc>
          <w:tcPr>
            <w:tcW w:w="4664" w:type="dxa"/>
            <w:gridSpan w:val="3"/>
          </w:tcPr>
          <w:p w14:paraId="2D56784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95240F8"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Considerando o prazo máximo de 1 (um) ano fixado neste Acordo, as horas débito e as horas crédito serão compensadas a partir da hora mais antiga, de forma a esgotar aquelas com vencimento mais próximo em precedência àquelas com vencimento mais distante.</w:t>
            </w:r>
          </w:p>
        </w:tc>
        <w:tc>
          <w:tcPr>
            <w:tcW w:w="4665" w:type="dxa"/>
          </w:tcPr>
          <w:p w14:paraId="139354DF" w14:textId="77777777" w:rsidR="00046BC4" w:rsidRPr="000A2145" w:rsidRDefault="00046BC4" w:rsidP="00046BC4">
            <w:pPr>
              <w:jc w:val="both"/>
              <w:rPr>
                <w:rFonts w:ascii="Times New Roman" w:hAnsi="Times New Roman" w:cs="Times New Roman"/>
                <w:sz w:val="20"/>
                <w:szCs w:val="20"/>
              </w:rPr>
            </w:pPr>
          </w:p>
        </w:tc>
      </w:tr>
      <w:tr w:rsidR="00046BC4" w:rsidRPr="000A2145" w14:paraId="684E6E1F" w14:textId="77777777" w:rsidTr="00572DEF">
        <w:tc>
          <w:tcPr>
            <w:tcW w:w="4664" w:type="dxa"/>
            <w:gridSpan w:val="3"/>
          </w:tcPr>
          <w:p w14:paraId="2216D1D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07C1517"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Quarto</w:t>
            </w:r>
            <w:r w:rsidRPr="000A2145">
              <w:rPr>
                <w:rFonts w:ascii="Times New Roman" w:hAnsi="Times New Roman" w:cs="Times New Roman"/>
                <w:sz w:val="20"/>
                <w:szCs w:val="20"/>
              </w:rPr>
              <w:t xml:space="preserve"> - É de responsabilidade da Empresa e do gestor (superior imediato) zelar pelo cumprimento do regime de compensação anual de horas regulado por este Acordo, cabendo-lhes acompanhar o número de horas e o prazo de expiração dos créditos ou débitos de modo a respeitar o limite estabelecido e garantir o funcionamento da Unidade durante o horário de funcionamento da Empresa, evitando que a realização de horas débito possa trazer prejuízos ao serviço.</w:t>
            </w:r>
          </w:p>
        </w:tc>
        <w:tc>
          <w:tcPr>
            <w:tcW w:w="4665" w:type="dxa"/>
          </w:tcPr>
          <w:p w14:paraId="13420F37" w14:textId="77777777" w:rsidR="00046BC4" w:rsidRPr="000A2145" w:rsidRDefault="00046BC4" w:rsidP="00046BC4">
            <w:pPr>
              <w:jc w:val="both"/>
              <w:rPr>
                <w:rFonts w:ascii="Times New Roman" w:hAnsi="Times New Roman" w:cs="Times New Roman"/>
                <w:sz w:val="20"/>
                <w:szCs w:val="20"/>
              </w:rPr>
            </w:pPr>
          </w:p>
        </w:tc>
      </w:tr>
      <w:tr w:rsidR="00046BC4" w:rsidRPr="000A2145" w14:paraId="6AEBEBD1" w14:textId="77777777" w:rsidTr="00572DEF">
        <w:tc>
          <w:tcPr>
            <w:tcW w:w="4664" w:type="dxa"/>
            <w:gridSpan w:val="3"/>
          </w:tcPr>
          <w:p w14:paraId="23E37D7F"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b/>
                <w:sz w:val="20"/>
                <w:szCs w:val="20"/>
              </w:rPr>
            </w:pPr>
          </w:p>
        </w:tc>
        <w:tc>
          <w:tcPr>
            <w:tcW w:w="4665" w:type="dxa"/>
            <w:gridSpan w:val="2"/>
          </w:tcPr>
          <w:p w14:paraId="695229A1"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Quinto</w:t>
            </w:r>
            <w:r w:rsidRPr="000A2145">
              <w:rPr>
                <w:rFonts w:ascii="Times New Roman" w:hAnsi="Times New Roman" w:cs="Times New Roman"/>
                <w:sz w:val="20"/>
                <w:szCs w:val="20"/>
              </w:rPr>
              <w:t xml:space="preserve"> — É de responsabilidade do empregado zelar pelo cumprimento do regime de compensação anual de horas regulado por este Acordo, cabendo-lhe acompanhar o número de horas e o prazo de expiração dos créditos ou débitos, de modo a </w:t>
            </w:r>
            <w:r w:rsidRPr="000A2145">
              <w:rPr>
                <w:rFonts w:ascii="Times New Roman" w:hAnsi="Times New Roman" w:cs="Times New Roman"/>
                <w:sz w:val="20"/>
                <w:szCs w:val="20"/>
              </w:rPr>
              <w:lastRenderedPageBreak/>
              <w:t>respeitar o limite estabelecido no Parágrafo Terceiro desta cláusula.</w:t>
            </w:r>
          </w:p>
        </w:tc>
        <w:tc>
          <w:tcPr>
            <w:tcW w:w="4665" w:type="dxa"/>
          </w:tcPr>
          <w:p w14:paraId="1014040C" w14:textId="77777777" w:rsidR="00046BC4" w:rsidRPr="000A2145" w:rsidRDefault="00046BC4" w:rsidP="00046BC4">
            <w:pPr>
              <w:jc w:val="both"/>
              <w:rPr>
                <w:rFonts w:ascii="Times New Roman" w:hAnsi="Times New Roman" w:cs="Times New Roman"/>
                <w:sz w:val="20"/>
                <w:szCs w:val="20"/>
              </w:rPr>
            </w:pPr>
          </w:p>
        </w:tc>
      </w:tr>
      <w:tr w:rsidR="00046BC4" w:rsidRPr="000A2145" w14:paraId="78E0BFC2" w14:textId="77777777" w:rsidTr="00572DEF">
        <w:tc>
          <w:tcPr>
            <w:tcW w:w="4664" w:type="dxa"/>
            <w:gridSpan w:val="3"/>
          </w:tcPr>
          <w:p w14:paraId="77C2984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F57BBAB" w14:textId="77777777" w:rsidR="00046BC4" w:rsidRPr="000A2145" w:rsidRDefault="00046BC4" w:rsidP="00046BC4">
            <w:pPr>
              <w:jc w:val="both"/>
              <w:rPr>
                <w:rFonts w:ascii="Times New Roman" w:hAnsi="Times New Roman" w:cs="Times New Roman"/>
                <w:sz w:val="20"/>
                <w:szCs w:val="20"/>
              </w:rPr>
            </w:pPr>
            <w:r w:rsidRPr="001448C2">
              <w:rPr>
                <w:rFonts w:ascii="Times New Roman" w:hAnsi="Times New Roman" w:cs="Times New Roman"/>
                <w:b/>
                <w:bCs/>
                <w:sz w:val="20"/>
                <w:szCs w:val="20"/>
              </w:rPr>
              <w:t>Parágrafo Sexto</w:t>
            </w:r>
            <w:r w:rsidRPr="000A2145">
              <w:rPr>
                <w:rFonts w:ascii="Times New Roman" w:hAnsi="Times New Roman" w:cs="Times New Roman"/>
                <w:sz w:val="20"/>
                <w:szCs w:val="20"/>
              </w:rPr>
              <w:t xml:space="preserve"> — As compensações de horas créditos e/ou horas débito serão previamente acordadas entre o empregado e o superior imediato, ressalvada a necessidade da antecedência em casos fortuitos ou de força maior.</w:t>
            </w:r>
          </w:p>
        </w:tc>
        <w:tc>
          <w:tcPr>
            <w:tcW w:w="4665" w:type="dxa"/>
          </w:tcPr>
          <w:p w14:paraId="63C78907" w14:textId="77777777" w:rsidR="00046BC4" w:rsidRPr="000A2145" w:rsidRDefault="00046BC4" w:rsidP="00046BC4">
            <w:pPr>
              <w:jc w:val="both"/>
              <w:rPr>
                <w:rFonts w:ascii="Times New Roman" w:hAnsi="Times New Roman" w:cs="Times New Roman"/>
                <w:sz w:val="20"/>
                <w:szCs w:val="20"/>
              </w:rPr>
            </w:pPr>
          </w:p>
        </w:tc>
      </w:tr>
      <w:tr w:rsidR="00046BC4" w:rsidRPr="000A2145" w14:paraId="69664FDA" w14:textId="77777777" w:rsidTr="00572DEF">
        <w:tc>
          <w:tcPr>
            <w:tcW w:w="4664" w:type="dxa"/>
            <w:gridSpan w:val="3"/>
          </w:tcPr>
          <w:p w14:paraId="61297D18"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FB0F93C" w14:textId="77777777" w:rsidR="00046BC4" w:rsidRPr="000A2145" w:rsidRDefault="00046BC4" w:rsidP="00046BC4">
            <w:pPr>
              <w:jc w:val="both"/>
              <w:rPr>
                <w:rFonts w:ascii="Times New Roman" w:hAnsi="Times New Roman" w:cs="Times New Roman"/>
                <w:sz w:val="20"/>
                <w:szCs w:val="20"/>
              </w:rPr>
            </w:pPr>
            <w:r w:rsidRPr="00217961">
              <w:rPr>
                <w:rFonts w:ascii="Times New Roman" w:eastAsia="Arial" w:hAnsi="Times New Roman" w:cs="Times New Roman"/>
                <w:b/>
                <w:sz w:val="20"/>
                <w:szCs w:val="20"/>
              </w:rPr>
              <w:t xml:space="preserve">Parágrafo Sétimo </w:t>
            </w:r>
            <w:r w:rsidR="001448C2">
              <w:rPr>
                <w:rFonts w:ascii="Times New Roman" w:eastAsia="Arial" w:hAnsi="Times New Roman" w:cs="Times New Roman"/>
                <w:b/>
                <w:sz w:val="20"/>
                <w:szCs w:val="20"/>
              </w:rPr>
              <w:t>-</w:t>
            </w:r>
            <w:r w:rsidRPr="00217961">
              <w:rPr>
                <w:rFonts w:ascii="Times New Roman" w:eastAsia="Arial" w:hAnsi="Times New Roman" w:cs="Times New Roman"/>
                <w:b/>
                <w:sz w:val="20"/>
                <w:szCs w:val="20"/>
              </w:rPr>
              <w:t xml:space="preserve"> </w:t>
            </w:r>
            <w:r w:rsidRPr="00217961">
              <w:rPr>
                <w:rFonts w:ascii="Times New Roman" w:eastAsia="Arial" w:hAnsi="Times New Roman" w:cs="Times New Roman"/>
                <w:bCs/>
                <w:sz w:val="20"/>
                <w:szCs w:val="20"/>
              </w:rPr>
              <w:t>Os atrasos ou as saídas antecipadas integrarão o saldo da compensação anual de horas a que se refere o Parágrafo Primeiro.</w:t>
            </w:r>
          </w:p>
        </w:tc>
        <w:tc>
          <w:tcPr>
            <w:tcW w:w="4665" w:type="dxa"/>
          </w:tcPr>
          <w:p w14:paraId="13561B69" w14:textId="77777777" w:rsidR="00046BC4" w:rsidRPr="000A2145" w:rsidRDefault="00046BC4" w:rsidP="00046BC4">
            <w:pPr>
              <w:jc w:val="both"/>
              <w:rPr>
                <w:rFonts w:ascii="Times New Roman" w:hAnsi="Times New Roman" w:cs="Times New Roman"/>
                <w:sz w:val="20"/>
                <w:szCs w:val="20"/>
              </w:rPr>
            </w:pPr>
          </w:p>
        </w:tc>
      </w:tr>
      <w:tr w:rsidR="00046BC4" w:rsidRPr="000A2145" w14:paraId="4FE0E686" w14:textId="77777777" w:rsidTr="00572DEF">
        <w:tc>
          <w:tcPr>
            <w:tcW w:w="4664" w:type="dxa"/>
            <w:gridSpan w:val="3"/>
          </w:tcPr>
          <w:p w14:paraId="15124DB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A3B3D90"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Oitavo</w:t>
            </w:r>
            <w:r w:rsidRPr="000A2145">
              <w:rPr>
                <w:rFonts w:ascii="Times New Roman" w:hAnsi="Times New Roman" w:cs="Times New Roman"/>
                <w:sz w:val="20"/>
                <w:szCs w:val="20"/>
              </w:rPr>
              <w:t xml:space="preserve"> — No caso de impossibilidade de compensação dos débitos ou créditos em razão de afastamento ou licenças, as respectivas compensações ocorrerão at</w:t>
            </w:r>
            <w:r>
              <w:rPr>
                <w:rFonts w:ascii="Times New Roman" w:hAnsi="Times New Roman" w:cs="Times New Roman"/>
                <w:sz w:val="20"/>
                <w:szCs w:val="20"/>
              </w:rPr>
              <w:t>é</w:t>
            </w:r>
            <w:r w:rsidRPr="000A2145">
              <w:rPr>
                <w:rFonts w:ascii="Times New Roman" w:hAnsi="Times New Roman" w:cs="Times New Roman"/>
                <w:sz w:val="20"/>
                <w:szCs w:val="20"/>
              </w:rPr>
              <w:t xml:space="preserve"> o último dia do mês subsequente à data de retorno do empregado às atividades.</w:t>
            </w:r>
          </w:p>
        </w:tc>
        <w:tc>
          <w:tcPr>
            <w:tcW w:w="4665" w:type="dxa"/>
          </w:tcPr>
          <w:p w14:paraId="4DB5BB57" w14:textId="77777777" w:rsidR="00046BC4" w:rsidRPr="000A2145" w:rsidRDefault="00046BC4" w:rsidP="00046BC4">
            <w:pPr>
              <w:jc w:val="both"/>
              <w:rPr>
                <w:rFonts w:ascii="Times New Roman" w:hAnsi="Times New Roman" w:cs="Times New Roman"/>
                <w:sz w:val="20"/>
                <w:szCs w:val="20"/>
              </w:rPr>
            </w:pPr>
          </w:p>
        </w:tc>
      </w:tr>
      <w:tr w:rsidR="00046BC4" w:rsidRPr="000A2145" w14:paraId="732D89A9" w14:textId="77777777" w:rsidTr="00572DEF">
        <w:tc>
          <w:tcPr>
            <w:tcW w:w="4664" w:type="dxa"/>
            <w:gridSpan w:val="3"/>
          </w:tcPr>
          <w:p w14:paraId="01F88E6E"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77CCD15"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Nono</w:t>
            </w:r>
            <w:r w:rsidRPr="000A2145">
              <w:rPr>
                <w:rFonts w:ascii="Times New Roman" w:hAnsi="Times New Roman" w:cs="Times New Roman"/>
                <w:sz w:val="20"/>
                <w:szCs w:val="20"/>
              </w:rPr>
              <w:t xml:space="preserve"> </w:t>
            </w:r>
            <w:r w:rsidR="001448C2">
              <w:rPr>
                <w:rFonts w:ascii="Times New Roman" w:hAnsi="Times New Roman" w:cs="Times New Roman"/>
                <w:sz w:val="20"/>
                <w:szCs w:val="20"/>
              </w:rPr>
              <w:t>-</w:t>
            </w:r>
            <w:r w:rsidRPr="000A2145">
              <w:rPr>
                <w:rFonts w:ascii="Times New Roman" w:hAnsi="Times New Roman" w:cs="Times New Roman"/>
                <w:sz w:val="20"/>
                <w:szCs w:val="20"/>
              </w:rPr>
              <w:t xml:space="preserve"> Na impossibilidade de compensação das horas débito ou horas crédito em razão de suspensão de contrato de trabalho do empregado que dependa de autorização da Empresa ou em caso de cessão para outros órgãos ou entidades, para o saldo não compensado serão observados os seguintes procedimentos:</w:t>
            </w:r>
          </w:p>
        </w:tc>
        <w:tc>
          <w:tcPr>
            <w:tcW w:w="4665" w:type="dxa"/>
          </w:tcPr>
          <w:p w14:paraId="49D45E2C" w14:textId="77777777" w:rsidR="00046BC4" w:rsidRPr="000A2145" w:rsidRDefault="00046BC4" w:rsidP="00046BC4">
            <w:pPr>
              <w:jc w:val="both"/>
              <w:rPr>
                <w:rFonts w:ascii="Times New Roman" w:hAnsi="Times New Roman" w:cs="Times New Roman"/>
                <w:sz w:val="20"/>
                <w:szCs w:val="20"/>
              </w:rPr>
            </w:pPr>
          </w:p>
        </w:tc>
      </w:tr>
      <w:tr w:rsidR="00046BC4" w:rsidRPr="000A2145" w14:paraId="360A901C" w14:textId="77777777" w:rsidTr="00572DEF">
        <w:tc>
          <w:tcPr>
            <w:tcW w:w="4664" w:type="dxa"/>
            <w:gridSpan w:val="3"/>
          </w:tcPr>
          <w:p w14:paraId="350703C5"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9285B47" w14:textId="77777777" w:rsidR="00046BC4" w:rsidRPr="000A2145" w:rsidRDefault="00046BC4" w:rsidP="00046BC4">
            <w:pPr>
              <w:jc w:val="both"/>
              <w:rPr>
                <w:rFonts w:ascii="Times New Roman" w:hAnsi="Times New Roman" w:cs="Times New Roman"/>
                <w:sz w:val="20"/>
                <w:szCs w:val="20"/>
              </w:rPr>
            </w:pPr>
            <w:r>
              <w:rPr>
                <w:rFonts w:ascii="Times New Roman" w:hAnsi="Times New Roman" w:cs="Times New Roman"/>
                <w:sz w:val="20"/>
                <w:szCs w:val="20"/>
              </w:rPr>
              <w:t xml:space="preserve">a) </w:t>
            </w:r>
            <w:r w:rsidRPr="000A2145">
              <w:rPr>
                <w:rFonts w:ascii="Times New Roman" w:hAnsi="Times New Roman" w:cs="Times New Roman"/>
                <w:sz w:val="20"/>
                <w:szCs w:val="20"/>
              </w:rPr>
              <w:t>O saldo de horas crédito será pago como horas extras, calculadas sobre o valor da remuneração na data da publicação da cessão ou da autorização da suspensão;</w:t>
            </w:r>
          </w:p>
        </w:tc>
        <w:tc>
          <w:tcPr>
            <w:tcW w:w="4665" w:type="dxa"/>
          </w:tcPr>
          <w:p w14:paraId="4C42B445" w14:textId="77777777" w:rsidR="00046BC4" w:rsidRPr="000A2145" w:rsidRDefault="00046BC4" w:rsidP="00046BC4">
            <w:pPr>
              <w:jc w:val="both"/>
              <w:rPr>
                <w:rFonts w:ascii="Times New Roman" w:hAnsi="Times New Roman" w:cs="Times New Roman"/>
                <w:sz w:val="20"/>
                <w:szCs w:val="20"/>
              </w:rPr>
            </w:pPr>
          </w:p>
        </w:tc>
      </w:tr>
      <w:tr w:rsidR="00046BC4" w:rsidRPr="000A2145" w14:paraId="29AB607D" w14:textId="77777777" w:rsidTr="00572DEF">
        <w:tc>
          <w:tcPr>
            <w:tcW w:w="4664" w:type="dxa"/>
            <w:gridSpan w:val="3"/>
          </w:tcPr>
          <w:p w14:paraId="4E47623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3904608" w14:textId="77777777" w:rsidR="00046BC4" w:rsidRPr="000A2145" w:rsidRDefault="00046BC4" w:rsidP="00046BC4">
            <w:pPr>
              <w:jc w:val="both"/>
              <w:rPr>
                <w:rFonts w:ascii="Times New Roman" w:hAnsi="Times New Roman" w:cs="Times New Roman"/>
                <w:sz w:val="20"/>
                <w:szCs w:val="20"/>
              </w:rPr>
            </w:pPr>
            <w:r>
              <w:rPr>
                <w:rFonts w:ascii="Times New Roman" w:hAnsi="Times New Roman" w:cs="Times New Roman"/>
                <w:sz w:val="20"/>
                <w:szCs w:val="20"/>
              </w:rPr>
              <w:t xml:space="preserve">b) </w:t>
            </w:r>
            <w:r w:rsidRPr="000A2145">
              <w:rPr>
                <w:rFonts w:ascii="Times New Roman" w:hAnsi="Times New Roman" w:cs="Times New Roman"/>
                <w:sz w:val="20"/>
                <w:szCs w:val="20"/>
              </w:rPr>
              <w:t>O saldo de horas débito será descontado como horas negativas, calculadas sobre o valor da remuneração na data da publicação da cessão ou da autorização da</w:t>
            </w:r>
            <w:r w:rsidRPr="000A2145">
              <w:rPr>
                <w:rFonts w:ascii="Times New Roman" w:hAnsi="Times New Roman" w:cs="Times New Roman"/>
                <w:spacing w:val="-31"/>
                <w:sz w:val="20"/>
                <w:szCs w:val="20"/>
              </w:rPr>
              <w:t xml:space="preserve"> </w:t>
            </w:r>
            <w:r w:rsidRPr="000A2145">
              <w:rPr>
                <w:rFonts w:ascii="Times New Roman" w:hAnsi="Times New Roman" w:cs="Times New Roman"/>
                <w:sz w:val="20"/>
                <w:szCs w:val="20"/>
              </w:rPr>
              <w:t>suspensão.</w:t>
            </w:r>
          </w:p>
        </w:tc>
        <w:tc>
          <w:tcPr>
            <w:tcW w:w="4665" w:type="dxa"/>
          </w:tcPr>
          <w:p w14:paraId="70DB5727" w14:textId="77777777" w:rsidR="00046BC4" w:rsidRPr="000A2145" w:rsidRDefault="00046BC4" w:rsidP="00046BC4">
            <w:pPr>
              <w:jc w:val="both"/>
              <w:rPr>
                <w:rFonts w:ascii="Times New Roman" w:hAnsi="Times New Roman" w:cs="Times New Roman"/>
                <w:sz w:val="20"/>
                <w:szCs w:val="20"/>
              </w:rPr>
            </w:pPr>
          </w:p>
        </w:tc>
      </w:tr>
      <w:tr w:rsidR="00046BC4" w:rsidRPr="000A2145" w14:paraId="2111077A" w14:textId="77777777" w:rsidTr="00572DEF">
        <w:tc>
          <w:tcPr>
            <w:tcW w:w="4664" w:type="dxa"/>
            <w:gridSpan w:val="3"/>
          </w:tcPr>
          <w:p w14:paraId="2EA175DA"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332E8E4"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w:t>
            </w:r>
            <w:r w:rsidRPr="000A2145">
              <w:rPr>
                <w:rFonts w:ascii="Times New Roman" w:hAnsi="Times New Roman" w:cs="Times New Roman"/>
                <w:sz w:val="20"/>
                <w:szCs w:val="20"/>
              </w:rPr>
              <w:t xml:space="preserve"> — As faltas injustificadas não são passíveis de compensação e serão descontadas da remuneração do empregado, nos termos da legislação vigente.</w:t>
            </w:r>
          </w:p>
        </w:tc>
        <w:tc>
          <w:tcPr>
            <w:tcW w:w="4665" w:type="dxa"/>
          </w:tcPr>
          <w:p w14:paraId="531D2B40" w14:textId="77777777" w:rsidR="00046BC4" w:rsidRPr="000A2145" w:rsidRDefault="00046BC4" w:rsidP="00046BC4">
            <w:pPr>
              <w:jc w:val="both"/>
              <w:rPr>
                <w:rFonts w:ascii="Times New Roman" w:hAnsi="Times New Roman" w:cs="Times New Roman"/>
                <w:sz w:val="20"/>
                <w:szCs w:val="20"/>
              </w:rPr>
            </w:pPr>
          </w:p>
        </w:tc>
      </w:tr>
      <w:tr w:rsidR="00046BC4" w:rsidRPr="000A2145" w14:paraId="2D5F214B" w14:textId="77777777" w:rsidTr="00572DEF">
        <w:tc>
          <w:tcPr>
            <w:tcW w:w="4664" w:type="dxa"/>
            <w:gridSpan w:val="3"/>
          </w:tcPr>
          <w:p w14:paraId="255899E8"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31510CD"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 Primeiro</w:t>
            </w:r>
            <w:r w:rsidRPr="000A2145">
              <w:rPr>
                <w:rFonts w:ascii="Times New Roman" w:hAnsi="Times New Roman" w:cs="Times New Roman"/>
                <w:sz w:val="20"/>
                <w:szCs w:val="20"/>
              </w:rPr>
              <w:t xml:space="preserve"> — É vedada a transformação de férias, horas extras habituais, licenças ou outras faltas asseguradas na legislação vigente, pelas </w:t>
            </w:r>
            <w:r w:rsidRPr="000A2145">
              <w:rPr>
                <w:rFonts w:ascii="Times New Roman" w:hAnsi="Times New Roman" w:cs="Times New Roman"/>
                <w:sz w:val="20"/>
                <w:szCs w:val="20"/>
              </w:rPr>
              <w:lastRenderedPageBreak/>
              <w:t>Normas da Embrapa ou pelo Acordo Coletivo de Trabalho, em crédito de horas para composição de saldo da compensação anual de horas.</w:t>
            </w:r>
          </w:p>
        </w:tc>
        <w:tc>
          <w:tcPr>
            <w:tcW w:w="4665" w:type="dxa"/>
          </w:tcPr>
          <w:p w14:paraId="6A32792A" w14:textId="77777777" w:rsidR="00046BC4" w:rsidRPr="000A2145" w:rsidRDefault="00046BC4" w:rsidP="00046BC4">
            <w:pPr>
              <w:jc w:val="both"/>
              <w:rPr>
                <w:rFonts w:ascii="Times New Roman" w:hAnsi="Times New Roman" w:cs="Times New Roman"/>
                <w:sz w:val="20"/>
                <w:szCs w:val="20"/>
              </w:rPr>
            </w:pPr>
          </w:p>
        </w:tc>
      </w:tr>
      <w:tr w:rsidR="00046BC4" w:rsidRPr="000A2145" w14:paraId="12696F89" w14:textId="77777777" w:rsidTr="00572DEF">
        <w:tc>
          <w:tcPr>
            <w:tcW w:w="4664" w:type="dxa"/>
            <w:gridSpan w:val="3"/>
          </w:tcPr>
          <w:p w14:paraId="358CF65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BD33501"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 Segundo</w:t>
            </w:r>
            <w:r w:rsidRPr="000A2145">
              <w:rPr>
                <w:rFonts w:ascii="Times New Roman" w:hAnsi="Times New Roman" w:cs="Times New Roman"/>
                <w:sz w:val="20"/>
                <w:szCs w:val="20"/>
              </w:rPr>
              <w:t xml:space="preserve"> — Caso ocorra a rescisão do contrato de trabalho do empregado com saldo mensal de horas crédito ou débito não compensado, serão observados os seguintes procedimentos:</w:t>
            </w:r>
          </w:p>
        </w:tc>
        <w:tc>
          <w:tcPr>
            <w:tcW w:w="4665" w:type="dxa"/>
          </w:tcPr>
          <w:p w14:paraId="70A5598D" w14:textId="77777777" w:rsidR="00046BC4" w:rsidRPr="000A2145" w:rsidRDefault="00046BC4" w:rsidP="00046BC4">
            <w:pPr>
              <w:jc w:val="both"/>
              <w:rPr>
                <w:rFonts w:ascii="Times New Roman" w:hAnsi="Times New Roman" w:cs="Times New Roman"/>
                <w:sz w:val="20"/>
                <w:szCs w:val="20"/>
              </w:rPr>
            </w:pPr>
          </w:p>
        </w:tc>
      </w:tr>
      <w:tr w:rsidR="00046BC4" w:rsidRPr="000A2145" w14:paraId="74B882AF" w14:textId="77777777" w:rsidTr="00572DEF">
        <w:tc>
          <w:tcPr>
            <w:tcW w:w="4664" w:type="dxa"/>
            <w:gridSpan w:val="3"/>
          </w:tcPr>
          <w:p w14:paraId="71E8913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218D364" w14:textId="77777777" w:rsidR="00046BC4" w:rsidRPr="000A2145" w:rsidRDefault="00046BC4" w:rsidP="00046BC4">
            <w:pPr>
              <w:jc w:val="both"/>
              <w:rPr>
                <w:rFonts w:ascii="Times New Roman" w:hAnsi="Times New Roman" w:cs="Times New Roman"/>
                <w:sz w:val="20"/>
                <w:szCs w:val="20"/>
              </w:rPr>
            </w:pPr>
            <w:r>
              <w:rPr>
                <w:rFonts w:ascii="Times New Roman" w:hAnsi="Times New Roman" w:cs="Times New Roman"/>
                <w:sz w:val="20"/>
                <w:szCs w:val="20"/>
              </w:rPr>
              <w:t xml:space="preserve">a) </w:t>
            </w:r>
            <w:r w:rsidRPr="000A2145">
              <w:rPr>
                <w:rFonts w:ascii="Times New Roman" w:hAnsi="Times New Roman" w:cs="Times New Roman"/>
                <w:sz w:val="20"/>
                <w:szCs w:val="20"/>
              </w:rPr>
              <w:t>O saldo de horas crédito será pago como horas extras, calculadas sobre o valor da remuneração na data de</w:t>
            </w:r>
            <w:r w:rsidRPr="000A2145">
              <w:rPr>
                <w:rFonts w:ascii="Times New Roman" w:hAnsi="Times New Roman" w:cs="Times New Roman"/>
                <w:spacing w:val="-18"/>
                <w:sz w:val="20"/>
                <w:szCs w:val="20"/>
              </w:rPr>
              <w:t xml:space="preserve"> </w:t>
            </w:r>
            <w:r w:rsidRPr="000A2145">
              <w:rPr>
                <w:rFonts w:ascii="Times New Roman" w:hAnsi="Times New Roman" w:cs="Times New Roman"/>
                <w:sz w:val="20"/>
                <w:szCs w:val="20"/>
              </w:rPr>
              <w:t>rescisão;</w:t>
            </w:r>
          </w:p>
        </w:tc>
        <w:tc>
          <w:tcPr>
            <w:tcW w:w="4665" w:type="dxa"/>
          </w:tcPr>
          <w:p w14:paraId="0D724B1E" w14:textId="77777777" w:rsidR="00046BC4" w:rsidRPr="000A2145" w:rsidRDefault="00046BC4" w:rsidP="00046BC4">
            <w:pPr>
              <w:jc w:val="both"/>
              <w:rPr>
                <w:rFonts w:ascii="Times New Roman" w:hAnsi="Times New Roman" w:cs="Times New Roman"/>
                <w:sz w:val="20"/>
                <w:szCs w:val="20"/>
              </w:rPr>
            </w:pPr>
          </w:p>
        </w:tc>
      </w:tr>
      <w:tr w:rsidR="00046BC4" w:rsidRPr="000A2145" w14:paraId="6C2D028F" w14:textId="77777777" w:rsidTr="00572DEF">
        <w:tc>
          <w:tcPr>
            <w:tcW w:w="4664" w:type="dxa"/>
            <w:gridSpan w:val="3"/>
          </w:tcPr>
          <w:p w14:paraId="657A5AAC"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21F5764B" w14:textId="77777777" w:rsidR="00046BC4" w:rsidRPr="000A2145" w:rsidRDefault="00046BC4" w:rsidP="00046BC4">
            <w:pPr>
              <w:jc w:val="both"/>
              <w:rPr>
                <w:rFonts w:ascii="Times New Roman" w:hAnsi="Times New Roman" w:cs="Times New Roman"/>
                <w:sz w:val="20"/>
                <w:szCs w:val="20"/>
              </w:rPr>
            </w:pPr>
            <w:r>
              <w:rPr>
                <w:rFonts w:ascii="Times New Roman" w:hAnsi="Times New Roman" w:cs="Times New Roman"/>
                <w:sz w:val="20"/>
                <w:szCs w:val="20"/>
              </w:rPr>
              <w:t xml:space="preserve">b) </w:t>
            </w:r>
            <w:r w:rsidRPr="000A2145">
              <w:rPr>
                <w:rFonts w:ascii="Times New Roman" w:hAnsi="Times New Roman" w:cs="Times New Roman"/>
                <w:sz w:val="20"/>
                <w:szCs w:val="20"/>
              </w:rPr>
              <w:t xml:space="preserve">0 saldo de horas débito será descontado como horas negativas, calculadas sobre </w:t>
            </w:r>
            <w:r w:rsidRPr="000A2145">
              <w:rPr>
                <w:rFonts w:ascii="Times New Roman" w:hAnsi="Times New Roman" w:cs="Times New Roman"/>
                <w:color w:val="0E0E0E"/>
                <w:sz w:val="20"/>
                <w:szCs w:val="20"/>
              </w:rPr>
              <w:t xml:space="preserve">o </w:t>
            </w:r>
            <w:r w:rsidRPr="000A2145">
              <w:rPr>
                <w:rFonts w:ascii="Times New Roman" w:hAnsi="Times New Roman" w:cs="Times New Roman"/>
                <w:sz w:val="20"/>
                <w:szCs w:val="20"/>
              </w:rPr>
              <w:t>valor da remuneração na data de</w:t>
            </w:r>
            <w:r w:rsidRPr="000A2145">
              <w:rPr>
                <w:rFonts w:ascii="Times New Roman" w:hAnsi="Times New Roman" w:cs="Times New Roman"/>
                <w:spacing w:val="-40"/>
                <w:sz w:val="20"/>
                <w:szCs w:val="20"/>
              </w:rPr>
              <w:t xml:space="preserve"> </w:t>
            </w:r>
            <w:r w:rsidRPr="000A2145">
              <w:rPr>
                <w:rFonts w:ascii="Times New Roman" w:hAnsi="Times New Roman" w:cs="Times New Roman"/>
                <w:sz w:val="20"/>
                <w:szCs w:val="20"/>
              </w:rPr>
              <w:t>rescisão.</w:t>
            </w:r>
          </w:p>
        </w:tc>
        <w:tc>
          <w:tcPr>
            <w:tcW w:w="4665" w:type="dxa"/>
          </w:tcPr>
          <w:p w14:paraId="60C7CDBF" w14:textId="77777777" w:rsidR="00046BC4" w:rsidRPr="000A2145" w:rsidRDefault="00046BC4" w:rsidP="00046BC4">
            <w:pPr>
              <w:jc w:val="both"/>
              <w:rPr>
                <w:rFonts w:ascii="Times New Roman" w:hAnsi="Times New Roman" w:cs="Times New Roman"/>
                <w:sz w:val="20"/>
                <w:szCs w:val="20"/>
              </w:rPr>
            </w:pPr>
          </w:p>
        </w:tc>
      </w:tr>
      <w:tr w:rsidR="00046BC4" w:rsidRPr="000A2145" w14:paraId="7FB2CC7D" w14:textId="77777777" w:rsidTr="00572DEF">
        <w:tc>
          <w:tcPr>
            <w:tcW w:w="4664" w:type="dxa"/>
            <w:gridSpan w:val="3"/>
          </w:tcPr>
          <w:p w14:paraId="15C8108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72FBA94"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 Terceiro</w:t>
            </w:r>
            <w:r w:rsidRPr="000A2145">
              <w:rPr>
                <w:rFonts w:ascii="Times New Roman" w:hAnsi="Times New Roman" w:cs="Times New Roman"/>
                <w:sz w:val="20"/>
                <w:szCs w:val="20"/>
              </w:rPr>
              <w:t xml:space="preserve"> </w:t>
            </w:r>
            <w:r w:rsidR="001448C2">
              <w:rPr>
                <w:rFonts w:ascii="Times New Roman" w:hAnsi="Times New Roman" w:cs="Times New Roman"/>
                <w:sz w:val="20"/>
                <w:szCs w:val="20"/>
              </w:rPr>
              <w:t>-</w:t>
            </w:r>
            <w:r w:rsidRPr="000A2145">
              <w:rPr>
                <w:rFonts w:ascii="Times New Roman" w:hAnsi="Times New Roman" w:cs="Times New Roman"/>
                <w:sz w:val="20"/>
                <w:szCs w:val="20"/>
              </w:rPr>
              <w:t xml:space="preserve"> O saldo de horas crédito não compensado no período de um ano será remunerado como hora extra com seu respectivo adicional, sendo que o saldo de horas débito, não compensado em um ano serão descontados.</w:t>
            </w:r>
          </w:p>
        </w:tc>
        <w:tc>
          <w:tcPr>
            <w:tcW w:w="4665" w:type="dxa"/>
          </w:tcPr>
          <w:p w14:paraId="3D1592F0" w14:textId="77777777" w:rsidR="00046BC4" w:rsidRPr="000A2145" w:rsidRDefault="00046BC4" w:rsidP="00046BC4">
            <w:pPr>
              <w:jc w:val="both"/>
              <w:rPr>
                <w:rFonts w:ascii="Times New Roman" w:hAnsi="Times New Roman" w:cs="Times New Roman"/>
                <w:sz w:val="20"/>
                <w:szCs w:val="20"/>
              </w:rPr>
            </w:pPr>
          </w:p>
        </w:tc>
      </w:tr>
      <w:tr w:rsidR="00046BC4" w:rsidRPr="000A2145" w14:paraId="5DF5BAD3" w14:textId="77777777" w:rsidTr="00572DEF">
        <w:tc>
          <w:tcPr>
            <w:tcW w:w="4664" w:type="dxa"/>
            <w:gridSpan w:val="3"/>
          </w:tcPr>
          <w:p w14:paraId="095BC64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0D37195" w14:textId="77777777" w:rsidR="00046BC4" w:rsidRPr="000A2145" w:rsidRDefault="001448C2" w:rsidP="00046BC4">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Parágrafo Décimo Quarto – </w:t>
            </w:r>
            <w:r w:rsidRPr="000A2145">
              <w:rPr>
                <w:rFonts w:ascii="Times New Roman" w:eastAsia="Arial" w:hAnsi="Times New Roman" w:cs="Times New Roman"/>
                <w:sz w:val="20"/>
                <w:szCs w:val="20"/>
              </w:rPr>
              <w:t>Fica estabelecido que, no período compreendido entre 30 (trinta) minutos antes do início do primeiro expediente e 1 (uma) hora e 30 minutos após o término do segundo expediente fixado para as Unidades da Embrapa, de segunda a sexta-feira, os empregados poderão cumprir a jornada normal de trabalho ou a jornada especial a que estiverem submetidos, conforme definidos nos respectivos contratos individuais de trabalho, sendo que, havendo necessidade do serviço, a Embrapa poderá convocar o empregado para trabalho em horário determinado.</w:t>
            </w:r>
          </w:p>
        </w:tc>
        <w:tc>
          <w:tcPr>
            <w:tcW w:w="4665" w:type="dxa"/>
          </w:tcPr>
          <w:p w14:paraId="6AB93366" w14:textId="77777777" w:rsidR="00046BC4" w:rsidRPr="000A2145" w:rsidRDefault="00046BC4" w:rsidP="00046BC4">
            <w:pPr>
              <w:jc w:val="both"/>
              <w:rPr>
                <w:rFonts w:ascii="Times New Roman" w:hAnsi="Times New Roman" w:cs="Times New Roman"/>
                <w:sz w:val="20"/>
                <w:szCs w:val="20"/>
              </w:rPr>
            </w:pPr>
          </w:p>
        </w:tc>
      </w:tr>
      <w:tr w:rsidR="00046BC4" w:rsidRPr="000A2145" w14:paraId="2E5D470D" w14:textId="77777777" w:rsidTr="00572DEF">
        <w:tc>
          <w:tcPr>
            <w:tcW w:w="4664" w:type="dxa"/>
            <w:gridSpan w:val="3"/>
          </w:tcPr>
          <w:p w14:paraId="370D2AA3"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F297DF8"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 Quinto</w:t>
            </w:r>
            <w:r w:rsidRPr="000A2145">
              <w:rPr>
                <w:rFonts w:ascii="Times New Roman" w:hAnsi="Times New Roman" w:cs="Times New Roman"/>
                <w:sz w:val="20"/>
                <w:szCs w:val="20"/>
              </w:rPr>
              <w:t xml:space="preserve"> — A Empresa disponibilizará ao empregado, a qualquer momento, o acesso e acompanhamento do saldo de horas débito ou crédito.</w:t>
            </w:r>
          </w:p>
        </w:tc>
        <w:tc>
          <w:tcPr>
            <w:tcW w:w="4665" w:type="dxa"/>
          </w:tcPr>
          <w:p w14:paraId="45D242E6" w14:textId="77777777" w:rsidR="00046BC4" w:rsidRPr="000A2145" w:rsidRDefault="00046BC4" w:rsidP="00046BC4">
            <w:pPr>
              <w:jc w:val="both"/>
              <w:rPr>
                <w:rFonts w:ascii="Times New Roman" w:hAnsi="Times New Roman" w:cs="Times New Roman"/>
                <w:sz w:val="20"/>
                <w:szCs w:val="20"/>
              </w:rPr>
            </w:pPr>
          </w:p>
        </w:tc>
      </w:tr>
      <w:tr w:rsidR="00046BC4" w:rsidRPr="000A2145" w14:paraId="1A83B3C1" w14:textId="77777777" w:rsidTr="00572DEF">
        <w:tc>
          <w:tcPr>
            <w:tcW w:w="4664" w:type="dxa"/>
            <w:gridSpan w:val="3"/>
          </w:tcPr>
          <w:p w14:paraId="4B7B7AD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B255284" w14:textId="77777777" w:rsidR="00046BC4" w:rsidRPr="000A2145" w:rsidRDefault="00046BC4" w:rsidP="00046BC4">
            <w:pPr>
              <w:jc w:val="both"/>
              <w:rPr>
                <w:rFonts w:ascii="Times New Roman" w:hAnsi="Times New Roman" w:cs="Times New Roman"/>
                <w:sz w:val="20"/>
                <w:szCs w:val="20"/>
              </w:rPr>
            </w:pPr>
            <w:r w:rsidRPr="00217961">
              <w:rPr>
                <w:rFonts w:ascii="Times New Roman" w:hAnsi="Times New Roman" w:cs="Times New Roman"/>
                <w:b/>
                <w:bCs/>
                <w:sz w:val="20"/>
                <w:szCs w:val="20"/>
              </w:rPr>
              <w:t>Parágrafo Décimo Sexto</w:t>
            </w:r>
            <w:r w:rsidRPr="000A2145">
              <w:rPr>
                <w:rFonts w:ascii="Times New Roman" w:hAnsi="Times New Roman" w:cs="Times New Roman"/>
                <w:sz w:val="20"/>
                <w:szCs w:val="20"/>
              </w:rPr>
              <w:t xml:space="preserve"> — Quando houver a necessidade de trabalho superior à jornada normal de trabalho, a programação das horas excedentes será </w:t>
            </w:r>
            <w:r w:rsidRPr="000A2145">
              <w:rPr>
                <w:rFonts w:ascii="Times New Roman" w:hAnsi="Times New Roman" w:cs="Times New Roman"/>
                <w:sz w:val="20"/>
                <w:szCs w:val="20"/>
              </w:rPr>
              <w:lastRenderedPageBreak/>
              <w:t>previamente acordada com o superior imediato a quem competirá observar a conveniência do serviço e as atividades programadas no setor, na mesma proporção das horas realizadas.</w:t>
            </w:r>
          </w:p>
        </w:tc>
        <w:tc>
          <w:tcPr>
            <w:tcW w:w="4665" w:type="dxa"/>
          </w:tcPr>
          <w:p w14:paraId="41DB70D0" w14:textId="77777777" w:rsidR="00046BC4" w:rsidRPr="000A2145" w:rsidRDefault="00046BC4" w:rsidP="00046BC4">
            <w:pPr>
              <w:jc w:val="both"/>
              <w:rPr>
                <w:rFonts w:ascii="Times New Roman" w:hAnsi="Times New Roman" w:cs="Times New Roman"/>
                <w:sz w:val="20"/>
                <w:szCs w:val="20"/>
              </w:rPr>
            </w:pPr>
          </w:p>
        </w:tc>
      </w:tr>
      <w:tr w:rsidR="00046BC4" w:rsidRPr="000A2145" w14:paraId="3A6556AC" w14:textId="77777777" w:rsidTr="00572DEF">
        <w:tc>
          <w:tcPr>
            <w:tcW w:w="4664" w:type="dxa"/>
            <w:gridSpan w:val="3"/>
          </w:tcPr>
          <w:p w14:paraId="4993C4EF" w14:textId="77777777" w:rsidR="00046BC4" w:rsidRPr="001448C2" w:rsidRDefault="00046BC4" w:rsidP="00046BC4">
            <w:pPr>
              <w:jc w:val="both"/>
              <w:rPr>
                <w:rFonts w:ascii="Times New Roman" w:hAnsi="Times New Roman" w:cs="Times New Roman"/>
                <w:color w:val="4472C4" w:themeColor="accent1"/>
                <w:sz w:val="20"/>
                <w:szCs w:val="20"/>
              </w:rPr>
            </w:pPr>
            <w:r w:rsidRPr="001448C2">
              <w:rPr>
                <w:rFonts w:ascii="Times New Roman" w:eastAsia="Arial" w:hAnsi="Times New Roman" w:cs="Times New Roman"/>
                <w:b/>
                <w:color w:val="4472C4" w:themeColor="accent1"/>
                <w:sz w:val="20"/>
                <w:szCs w:val="20"/>
              </w:rPr>
              <w:t xml:space="preserve">Parágrafo Décimo Sétimo – </w:t>
            </w:r>
            <w:r w:rsidRPr="001448C2">
              <w:rPr>
                <w:rFonts w:ascii="Times New Roman" w:eastAsia="Arial" w:hAnsi="Times New Roman" w:cs="Times New Roman"/>
                <w:bCs/>
                <w:color w:val="4472C4" w:themeColor="accent1"/>
                <w:sz w:val="20"/>
                <w:szCs w:val="20"/>
              </w:rPr>
              <w:t>Q</w:t>
            </w:r>
            <w:r w:rsidRPr="001448C2">
              <w:rPr>
                <w:rFonts w:ascii="Times New Roman" w:hAnsi="Times New Roman" w:cs="Times New Roman"/>
                <w:color w:val="4472C4" w:themeColor="accent1"/>
                <w:sz w:val="20"/>
                <w:szCs w:val="20"/>
                <w:lang w:eastAsia="pt-BR"/>
              </w:rPr>
              <w:t>ue a Embrapa permita, em todas as suas unidades, que seus empregados possam entrar uma hora mais cedo ou sair uma hora mais tarde, com a devida compensação de horas, diferente dos trinta minutos que são permitidos hoje,  revisando, assim, este aspecto da sua norma de comparecimento.</w:t>
            </w:r>
          </w:p>
        </w:tc>
        <w:tc>
          <w:tcPr>
            <w:tcW w:w="4665" w:type="dxa"/>
            <w:gridSpan w:val="2"/>
          </w:tcPr>
          <w:p w14:paraId="44F6EC26" w14:textId="77777777" w:rsidR="00046BC4" w:rsidRPr="001448C2" w:rsidRDefault="001448C2" w:rsidP="00046BC4">
            <w:pPr>
              <w:jc w:val="both"/>
              <w:rPr>
                <w:rFonts w:ascii="Times New Roman" w:hAnsi="Times New Roman" w:cs="Times New Roman"/>
                <w:b/>
                <w:bCs/>
                <w:sz w:val="20"/>
                <w:szCs w:val="20"/>
              </w:rPr>
            </w:pPr>
            <w:r w:rsidRPr="001448C2">
              <w:rPr>
                <w:rFonts w:ascii="Times New Roman" w:hAnsi="Times New Roman" w:cs="Times New Roman"/>
                <w:b/>
                <w:bCs/>
                <w:color w:val="4472C4" w:themeColor="accent1"/>
                <w:sz w:val="20"/>
                <w:szCs w:val="20"/>
              </w:rPr>
              <w:t>NOVO</w:t>
            </w:r>
          </w:p>
        </w:tc>
        <w:tc>
          <w:tcPr>
            <w:tcW w:w="4665" w:type="dxa"/>
          </w:tcPr>
          <w:p w14:paraId="4FCE5A26" w14:textId="77777777" w:rsidR="00046BC4" w:rsidRPr="000A2145" w:rsidRDefault="00046BC4" w:rsidP="00046BC4">
            <w:pPr>
              <w:jc w:val="both"/>
              <w:rPr>
                <w:rFonts w:ascii="Times New Roman" w:hAnsi="Times New Roman" w:cs="Times New Roman"/>
                <w:sz w:val="20"/>
                <w:szCs w:val="20"/>
              </w:rPr>
            </w:pPr>
          </w:p>
        </w:tc>
      </w:tr>
      <w:tr w:rsidR="00046BC4" w:rsidRPr="000A2145" w14:paraId="2DC202A7" w14:textId="77777777" w:rsidTr="00572DEF">
        <w:tc>
          <w:tcPr>
            <w:tcW w:w="4664" w:type="dxa"/>
            <w:gridSpan w:val="3"/>
          </w:tcPr>
          <w:p w14:paraId="5CBAC96B" w14:textId="77777777" w:rsidR="00046BC4" w:rsidRPr="001448C2"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1448C2">
              <w:rPr>
                <w:rFonts w:ascii="Times New Roman" w:eastAsia="Arial" w:hAnsi="Times New Roman" w:cs="Times New Roman"/>
                <w:b/>
                <w:color w:val="4472C4" w:themeColor="accent1"/>
                <w:sz w:val="20"/>
                <w:szCs w:val="20"/>
              </w:rPr>
              <w:t xml:space="preserve">Parágrafo Décimo Oitavo – </w:t>
            </w:r>
            <w:r w:rsidRPr="001448C2">
              <w:rPr>
                <w:rFonts w:ascii="Times New Roman" w:hAnsi="Times New Roman" w:cs="Times New Roman"/>
                <w:bCs/>
                <w:color w:val="4472C4" w:themeColor="accent1"/>
                <w:sz w:val="20"/>
                <w:szCs w:val="20"/>
              </w:rPr>
              <w:t>Que os funcionários que realizam horas extras habituais (plantão) tenham também o direito de realizar banco de horas (compensação anual de horas).</w:t>
            </w:r>
          </w:p>
        </w:tc>
        <w:tc>
          <w:tcPr>
            <w:tcW w:w="4665" w:type="dxa"/>
            <w:gridSpan w:val="2"/>
          </w:tcPr>
          <w:p w14:paraId="04CDEBE9" w14:textId="77777777" w:rsidR="00046BC4" w:rsidRPr="000A2145" w:rsidRDefault="001448C2"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6ADFFB8B" w14:textId="77777777" w:rsidR="00046BC4" w:rsidRPr="000A2145" w:rsidRDefault="00046BC4" w:rsidP="00046BC4">
            <w:pPr>
              <w:jc w:val="both"/>
              <w:rPr>
                <w:rFonts w:ascii="Times New Roman" w:hAnsi="Times New Roman" w:cs="Times New Roman"/>
                <w:sz w:val="20"/>
                <w:szCs w:val="20"/>
              </w:rPr>
            </w:pPr>
          </w:p>
        </w:tc>
      </w:tr>
      <w:tr w:rsidR="00046BC4" w:rsidRPr="000A2145" w14:paraId="4996E1DF" w14:textId="77777777" w:rsidTr="00572DEF">
        <w:tc>
          <w:tcPr>
            <w:tcW w:w="4664" w:type="dxa"/>
            <w:gridSpan w:val="3"/>
          </w:tcPr>
          <w:p w14:paraId="06EC7D9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99AB0D2" w14:textId="77777777" w:rsidR="00046BC4" w:rsidRPr="000A2145" w:rsidRDefault="00046BC4" w:rsidP="00046BC4">
            <w:pPr>
              <w:jc w:val="both"/>
              <w:rPr>
                <w:rFonts w:ascii="Times New Roman" w:hAnsi="Times New Roman" w:cs="Times New Roman"/>
                <w:sz w:val="20"/>
                <w:szCs w:val="20"/>
              </w:rPr>
            </w:pPr>
            <w:r w:rsidRPr="004F6CB3">
              <w:rPr>
                <w:rFonts w:ascii="Times New Roman" w:hAnsi="Times New Roman" w:cs="Times New Roman"/>
                <w:b/>
                <w:bCs/>
                <w:sz w:val="20"/>
                <w:szCs w:val="20"/>
              </w:rPr>
              <w:t>Parágrafo Décimo Sétimo</w:t>
            </w:r>
            <w:r w:rsidRPr="004F6CB3">
              <w:rPr>
                <w:rFonts w:ascii="Times New Roman" w:hAnsi="Times New Roman" w:cs="Times New Roman"/>
                <w:sz w:val="20"/>
                <w:szCs w:val="20"/>
              </w:rPr>
              <w:t xml:space="preserve"> — </w:t>
            </w:r>
            <w:r w:rsidRPr="000A2145">
              <w:rPr>
                <w:rFonts w:ascii="Times New Roman" w:hAnsi="Times New Roman" w:cs="Times New Roman"/>
                <w:sz w:val="20"/>
                <w:szCs w:val="20"/>
              </w:rPr>
              <w:t>Obedecidas as regras de competência interna, a Embrapa poderá expedir instrução de serviço no que se refere às rotinas administrativas dos registros referentes à compensação anual de horas, ficando vedada qualquer alteração unilateral do presente Acordo Coletivo de Trabalho.</w:t>
            </w:r>
          </w:p>
        </w:tc>
        <w:tc>
          <w:tcPr>
            <w:tcW w:w="4665" w:type="dxa"/>
          </w:tcPr>
          <w:p w14:paraId="7E7E2D25" w14:textId="77777777" w:rsidR="00046BC4" w:rsidRPr="000A2145" w:rsidRDefault="00046BC4" w:rsidP="00046BC4">
            <w:pPr>
              <w:jc w:val="both"/>
              <w:rPr>
                <w:rFonts w:ascii="Times New Roman" w:hAnsi="Times New Roman" w:cs="Times New Roman"/>
                <w:sz w:val="20"/>
                <w:szCs w:val="20"/>
              </w:rPr>
            </w:pPr>
          </w:p>
        </w:tc>
      </w:tr>
      <w:tr w:rsidR="00046BC4" w:rsidRPr="000A2145" w14:paraId="5AFCDC28" w14:textId="77777777" w:rsidTr="00572DEF">
        <w:tc>
          <w:tcPr>
            <w:tcW w:w="4664" w:type="dxa"/>
            <w:gridSpan w:val="3"/>
          </w:tcPr>
          <w:p w14:paraId="3C64048C" w14:textId="77777777" w:rsidR="00A6056A" w:rsidRPr="000A2145" w:rsidRDefault="00A6056A" w:rsidP="00046BC4">
            <w:pPr>
              <w:jc w:val="both"/>
              <w:rPr>
                <w:rFonts w:ascii="Times New Roman" w:hAnsi="Times New Roman" w:cs="Times New Roman"/>
                <w:sz w:val="20"/>
                <w:szCs w:val="20"/>
              </w:rPr>
            </w:pPr>
          </w:p>
        </w:tc>
        <w:tc>
          <w:tcPr>
            <w:tcW w:w="4665" w:type="dxa"/>
            <w:gridSpan w:val="2"/>
          </w:tcPr>
          <w:p w14:paraId="640F5536" w14:textId="77777777" w:rsidR="00046BC4" w:rsidRPr="000A2145" w:rsidRDefault="00046BC4" w:rsidP="00046BC4">
            <w:pPr>
              <w:jc w:val="both"/>
              <w:rPr>
                <w:rFonts w:ascii="Times New Roman" w:hAnsi="Times New Roman" w:cs="Times New Roman"/>
                <w:sz w:val="20"/>
                <w:szCs w:val="20"/>
              </w:rPr>
            </w:pPr>
            <w:r w:rsidRPr="004F6CB3">
              <w:rPr>
                <w:rFonts w:ascii="Times New Roman" w:hAnsi="Times New Roman" w:cs="Times New Roman"/>
                <w:b/>
                <w:bCs/>
                <w:sz w:val="20"/>
                <w:szCs w:val="20"/>
              </w:rPr>
              <w:t>CLÁUSULA</w:t>
            </w:r>
            <w:r w:rsidRPr="004F6CB3">
              <w:rPr>
                <w:rFonts w:ascii="Times New Roman" w:hAnsi="Times New Roman" w:cs="Times New Roman"/>
                <w:b/>
                <w:bCs/>
                <w:color w:val="70AD47" w:themeColor="accent6"/>
                <w:sz w:val="20"/>
                <w:szCs w:val="20"/>
              </w:rPr>
              <w:t xml:space="preserve"> </w:t>
            </w:r>
            <w:r w:rsidRPr="004F6CB3">
              <w:rPr>
                <w:rFonts w:ascii="Times New Roman" w:hAnsi="Times New Roman" w:cs="Times New Roman"/>
                <w:b/>
                <w:bCs/>
                <w:sz w:val="20"/>
                <w:szCs w:val="20"/>
              </w:rPr>
              <w:t>6.3</w:t>
            </w:r>
            <w:r w:rsidRPr="00572DEF">
              <w:rPr>
                <w:rFonts w:ascii="Times New Roman" w:hAnsi="Times New Roman" w:cs="Times New Roman"/>
                <w:b/>
                <w:bCs/>
                <w:sz w:val="20"/>
                <w:szCs w:val="20"/>
              </w:rPr>
              <w:t xml:space="preserve"> </w:t>
            </w:r>
            <w:r w:rsidRPr="00D64FBC">
              <w:rPr>
                <w:rFonts w:ascii="Times New Roman" w:hAnsi="Times New Roman" w:cs="Times New Roman"/>
                <w:b/>
                <w:bCs/>
                <w:sz w:val="20"/>
                <w:szCs w:val="20"/>
              </w:rPr>
              <w:t>— JUSTIFICAÇÃO DE FALTAS</w:t>
            </w:r>
            <w:r>
              <w:rPr>
                <w:rFonts w:ascii="Times New Roman" w:hAnsi="Times New Roman" w:cs="Times New Roman"/>
                <w:b/>
                <w:bCs/>
                <w:sz w:val="20"/>
                <w:szCs w:val="20"/>
              </w:rPr>
              <w:t xml:space="preserve"> - </w:t>
            </w:r>
            <w:r w:rsidRPr="00A6056A">
              <w:rPr>
                <w:rFonts w:ascii="Times New Roman" w:hAnsi="Times New Roman" w:cs="Times New Roman"/>
                <w:sz w:val="20"/>
                <w:szCs w:val="20"/>
              </w:rPr>
              <w:t>A Embrapa permitirá aos seus empregados, anualmente, ausência remunerada por até 15 (quinze) dias, corridos ou não, mediante apresentação obrigatória de atestado ou laudo m</w:t>
            </w:r>
            <w:r w:rsidR="00A6056A" w:rsidRPr="00A6056A">
              <w:rPr>
                <w:rFonts w:ascii="Times New Roman" w:hAnsi="Times New Roman" w:cs="Times New Roman"/>
                <w:sz w:val="20"/>
                <w:szCs w:val="20"/>
              </w:rPr>
              <w:t>é</w:t>
            </w:r>
            <w:r w:rsidRPr="00A6056A">
              <w:rPr>
                <w:rFonts w:ascii="Times New Roman" w:hAnsi="Times New Roman" w:cs="Times New Roman"/>
                <w:sz w:val="20"/>
                <w:szCs w:val="20"/>
              </w:rPr>
              <w:t>dico que comprove a doença e necessidade de acompanhamento de cônjuge, ascendente ou descendente de primeiro grau (pai, mãe, filho ou filha), ou dependente legal.</w:t>
            </w:r>
          </w:p>
        </w:tc>
        <w:tc>
          <w:tcPr>
            <w:tcW w:w="4665" w:type="dxa"/>
          </w:tcPr>
          <w:p w14:paraId="3B44D71A" w14:textId="77777777" w:rsidR="00046BC4" w:rsidRPr="000A2145" w:rsidRDefault="00046BC4" w:rsidP="00046BC4">
            <w:pPr>
              <w:jc w:val="both"/>
              <w:rPr>
                <w:rFonts w:ascii="Times New Roman" w:hAnsi="Times New Roman" w:cs="Times New Roman"/>
                <w:sz w:val="20"/>
                <w:szCs w:val="20"/>
              </w:rPr>
            </w:pPr>
          </w:p>
        </w:tc>
      </w:tr>
      <w:tr w:rsidR="00046BC4" w:rsidRPr="000A2145" w14:paraId="0FEAEB87" w14:textId="77777777" w:rsidTr="00572DEF">
        <w:tc>
          <w:tcPr>
            <w:tcW w:w="4664" w:type="dxa"/>
            <w:gridSpan w:val="3"/>
          </w:tcPr>
          <w:p w14:paraId="3196D0F6" w14:textId="77777777" w:rsidR="00046BC4" w:rsidRPr="000A2145" w:rsidRDefault="00046BC4" w:rsidP="00046BC4">
            <w:pPr>
              <w:jc w:val="both"/>
              <w:rPr>
                <w:rFonts w:ascii="Times New Roman" w:hAnsi="Times New Roman" w:cs="Times New Roman"/>
                <w:sz w:val="20"/>
                <w:szCs w:val="20"/>
              </w:rPr>
            </w:pPr>
          </w:p>
        </w:tc>
        <w:tc>
          <w:tcPr>
            <w:tcW w:w="4665" w:type="dxa"/>
            <w:gridSpan w:val="2"/>
          </w:tcPr>
          <w:p w14:paraId="01DB2C76" w14:textId="77777777" w:rsidR="00046BC4" w:rsidRPr="000A2145" w:rsidRDefault="00046BC4" w:rsidP="00046BC4">
            <w:pPr>
              <w:jc w:val="both"/>
              <w:rPr>
                <w:rFonts w:ascii="Times New Roman" w:hAnsi="Times New Roman" w:cs="Times New Roman"/>
                <w:sz w:val="20"/>
                <w:szCs w:val="20"/>
              </w:rPr>
            </w:pPr>
            <w:r w:rsidRPr="00572DEF">
              <w:rPr>
                <w:rFonts w:ascii="Times New Roman" w:hAnsi="Times New Roman" w:cs="Times New Roman"/>
                <w:b/>
                <w:bCs/>
                <w:sz w:val="20"/>
                <w:szCs w:val="20"/>
              </w:rPr>
              <w:t>Parágrafo Único</w:t>
            </w:r>
            <w:r w:rsidRPr="00572DEF">
              <w:rPr>
                <w:rFonts w:ascii="Times New Roman" w:hAnsi="Times New Roman" w:cs="Times New Roman"/>
                <w:sz w:val="20"/>
                <w:szCs w:val="20"/>
              </w:rPr>
              <w:t xml:space="preserve"> </w:t>
            </w:r>
            <w:r w:rsidRPr="00A6056A">
              <w:rPr>
                <w:rFonts w:ascii="Times New Roman" w:hAnsi="Times New Roman" w:cs="Times New Roman"/>
                <w:color w:val="70AD47" w:themeColor="accent6"/>
                <w:sz w:val="20"/>
                <w:szCs w:val="20"/>
              </w:rPr>
              <w:t xml:space="preserve">— </w:t>
            </w:r>
            <w:r w:rsidRPr="00A6056A">
              <w:rPr>
                <w:rFonts w:ascii="Times New Roman" w:hAnsi="Times New Roman" w:cs="Times New Roman"/>
                <w:sz w:val="20"/>
                <w:szCs w:val="20"/>
              </w:rPr>
              <w:t>Havendo necessidade de continuidade do acompanhamento, a Embrapa antecipará o gozo de licença especial ainda não completada. Na hipótese de o empregado não ter direito à licença especial, será antecipado o gozo de férias, desde que tenham decorridos, pelo menos, 6 (seis) meses do período aquisitivo.</w:t>
            </w:r>
          </w:p>
        </w:tc>
        <w:tc>
          <w:tcPr>
            <w:tcW w:w="4665" w:type="dxa"/>
          </w:tcPr>
          <w:p w14:paraId="50455C18" w14:textId="77777777" w:rsidR="00046BC4" w:rsidRPr="000A2145" w:rsidRDefault="00046BC4" w:rsidP="00046BC4">
            <w:pPr>
              <w:jc w:val="both"/>
              <w:rPr>
                <w:rFonts w:ascii="Times New Roman" w:hAnsi="Times New Roman" w:cs="Times New Roman"/>
                <w:sz w:val="20"/>
                <w:szCs w:val="20"/>
              </w:rPr>
            </w:pPr>
          </w:p>
        </w:tc>
      </w:tr>
      <w:tr w:rsidR="00A6056A" w:rsidRPr="000A2145" w14:paraId="0F354388" w14:textId="77777777" w:rsidTr="00572DEF">
        <w:tc>
          <w:tcPr>
            <w:tcW w:w="4664" w:type="dxa"/>
            <w:gridSpan w:val="3"/>
          </w:tcPr>
          <w:p w14:paraId="425A4640" w14:textId="77777777" w:rsidR="00A6056A" w:rsidRPr="000A2145" w:rsidRDefault="00A6056A" w:rsidP="00046BC4">
            <w:pPr>
              <w:jc w:val="both"/>
              <w:rPr>
                <w:rFonts w:ascii="Times New Roman" w:hAnsi="Times New Roman" w:cs="Times New Roman"/>
                <w:sz w:val="20"/>
                <w:szCs w:val="20"/>
              </w:rPr>
            </w:pPr>
            <w:r w:rsidRPr="00A6056A">
              <w:rPr>
                <w:rFonts w:ascii="Times New Roman" w:eastAsia="Arial" w:hAnsi="Times New Roman" w:cs="Times New Roman"/>
                <w:b/>
                <w:bCs/>
                <w:color w:val="4472C4" w:themeColor="accent1"/>
                <w:sz w:val="20"/>
                <w:szCs w:val="20"/>
              </w:rPr>
              <w:lastRenderedPageBreak/>
              <w:t>Parágrafo Segundo</w:t>
            </w:r>
            <w:r>
              <w:rPr>
                <w:rFonts w:ascii="Times New Roman" w:eastAsia="Arial" w:hAnsi="Times New Roman" w:cs="Times New Roman"/>
                <w:color w:val="4472C4" w:themeColor="accent1"/>
                <w:sz w:val="20"/>
                <w:szCs w:val="20"/>
              </w:rPr>
              <w:t xml:space="preserve"> - </w:t>
            </w:r>
            <w:r w:rsidRPr="001448C2">
              <w:rPr>
                <w:rFonts w:ascii="Times New Roman" w:eastAsia="Arial" w:hAnsi="Times New Roman" w:cs="Times New Roman"/>
                <w:color w:val="4472C4" w:themeColor="accent1"/>
                <w:sz w:val="20"/>
                <w:szCs w:val="20"/>
              </w:rPr>
              <w:t>Nos procedimentos de saúde dos funcionários e/ou acompanhantes e dependentes realizados em municípios diferentes da sede das unidades, a Embrapa considerará para efeito de abono de falta, as seguintes condições:</w:t>
            </w:r>
          </w:p>
        </w:tc>
        <w:tc>
          <w:tcPr>
            <w:tcW w:w="4665" w:type="dxa"/>
            <w:gridSpan w:val="2"/>
          </w:tcPr>
          <w:p w14:paraId="1C45E589" w14:textId="77777777" w:rsidR="00A6056A" w:rsidRPr="00D64FBC" w:rsidRDefault="00AC0671" w:rsidP="00046BC4">
            <w:pPr>
              <w:jc w:val="both"/>
              <w:rPr>
                <w:rFonts w:ascii="Times New Roman" w:hAnsi="Times New Roman" w:cs="Times New Roman"/>
                <w:b/>
                <w:bCs/>
                <w:color w:val="FF0000"/>
                <w:sz w:val="20"/>
                <w:szCs w:val="20"/>
              </w:rPr>
            </w:pPr>
            <w:r w:rsidRPr="00BF6E4E">
              <w:rPr>
                <w:rFonts w:ascii="Times New Roman" w:hAnsi="Times New Roman" w:cs="Times New Roman"/>
                <w:b/>
                <w:bCs/>
                <w:color w:val="4472C4" w:themeColor="accent1"/>
                <w:sz w:val="20"/>
                <w:szCs w:val="20"/>
              </w:rPr>
              <w:t>NOVO</w:t>
            </w:r>
          </w:p>
        </w:tc>
        <w:tc>
          <w:tcPr>
            <w:tcW w:w="4665" w:type="dxa"/>
          </w:tcPr>
          <w:p w14:paraId="40837BE8" w14:textId="77777777" w:rsidR="00A6056A" w:rsidRPr="000A2145" w:rsidRDefault="00A6056A" w:rsidP="00046BC4">
            <w:pPr>
              <w:jc w:val="both"/>
              <w:rPr>
                <w:rFonts w:ascii="Times New Roman" w:hAnsi="Times New Roman" w:cs="Times New Roman"/>
                <w:sz w:val="20"/>
                <w:szCs w:val="20"/>
              </w:rPr>
            </w:pPr>
          </w:p>
        </w:tc>
      </w:tr>
      <w:tr w:rsidR="00046BC4" w:rsidRPr="000A2145" w14:paraId="47D40EC6" w14:textId="77777777" w:rsidTr="00572DEF">
        <w:tc>
          <w:tcPr>
            <w:tcW w:w="4664" w:type="dxa"/>
            <w:gridSpan w:val="3"/>
          </w:tcPr>
          <w:p w14:paraId="096C807E" w14:textId="77777777" w:rsidR="00046BC4" w:rsidRPr="00D64FBC" w:rsidRDefault="00046BC4" w:rsidP="00046BC4">
            <w:pPr>
              <w:jc w:val="both"/>
              <w:rPr>
                <w:rFonts w:ascii="Times New Roman" w:eastAsia="Arial" w:hAnsi="Times New Roman" w:cs="Times New Roman"/>
                <w:color w:val="4472C4" w:themeColor="accent1"/>
                <w:sz w:val="20"/>
                <w:szCs w:val="20"/>
              </w:rPr>
            </w:pPr>
            <w:r w:rsidRPr="00D64FBC">
              <w:rPr>
                <w:rFonts w:ascii="Times New Roman" w:eastAsia="Arial" w:hAnsi="Times New Roman" w:cs="Times New Roman"/>
                <w:color w:val="4472C4" w:themeColor="accent1"/>
                <w:sz w:val="20"/>
                <w:szCs w:val="20"/>
              </w:rPr>
              <w:t>a) Para procedimentos realizados em cidades distantes até 40 km da unidade, abono de meio expediente, respeitando o limite de 100 km;</w:t>
            </w:r>
          </w:p>
        </w:tc>
        <w:tc>
          <w:tcPr>
            <w:tcW w:w="4665" w:type="dxa"/>
            <w:gridSpan w:val="2"/>
          </w:tcPr>
          <w:p w14:paraId="228A0B36"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24DCDB41" w14:textId="77777777" w:rsidR="00046BC4" w:rsidRPr="000A2145" w:rsidRDefault="00046BC4" w:rsidP="00046BC4">
            <w:pPr>
              <w:jc w:val="both"/>
              <w:rPr>
                <w:rFonts w:ascii="Times New Roman" w:hAnsi="Times New Roman" w:cs="Times New Roman"/>
                <w:sz w:val="20"/>
                <w:szCs w:val="20"/>
              </w:rPr>
            </w:pPr>
          </w:p>
        </w:tc>
      </w:tr>
      <w:tr w:rsidR="00046BC4" w:rsidRPr="000A2145" w14:paraId="59F686CC" w14:textId="77777777" w:rsidTr="00572DEF">
        <w:tc>
          <w:tcPr>
            <w:tcW w:w="4664" w:type="dxa"/>
            <w:gridSpan w:val="3"/>
          </w:tcPr>
          <w:p w14:paraId="2D47AAAE" w14:textId="77777777" w:rsidR="00046BC4" w:rsidRPr="00D64FBC" w:rsidRDefault="00046BC4" w:rsidP="00046BC4">
            <w:pPr>
              <w:jc w:val="both"/>
              <w:rPr>
                <w:rFonts w:ascii="Times New Roman" w:hAnsi="Times New Roman" w:cs="Times New Roman"/>
                <w:color w:val="4472C4" w:themeColor="accent1"/>
                <w:sz w:val="20"/>
                <w:szCs w:val="20"/>
              </w:rPr>
            </w:pPr>
            <w:r w:rsidRPr="00D64FBC">
              <w:rPr>
                <w:rFonts w:ascii="Times New Roman" w:eastAsia="Arial" w:hAnsi="Times New Roman" w:cs="Times New Roman"/>
                <w:color w:val="4472C4" w:themeColor="accent1"/>
                <w:sz w:val="20"/>
                <w:szCs w:val="20"/>
              </w:rPr>
              <w:t>b) Para procedimentos realizados em cidades com distancias superiores a 100 km, abono de expediente integral</w:t>
            </w:r>
          </w:p>
        </w:tc>
        <w:tc>
          <w:tcPr>
            <w:tcW w:w="4665" w:type="dxa"/>
            <w:gridSpan w:val="2"/>
          </w:tcPr>
          <w:p w14:paraId="316BAC81"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0AC59BCC" w14:textId="77777777" w:rsidR="00046BC4" w:rsidRPr="000A2145" w:rsidRDefault="00046BC4" w:rsidP="00046BC4">
            <w:pPr>
              <w:jc w:val="both"/>
              <w:rPr>
                <w:rFonts w:ascii="Times New Roman" w:hAnsi="Times New Roman" w:cs="Times New Roman"/>
                <w:sz w:val="20"/>
                <w:szCs w:val="20"/>
              </w:rPr>
            </w:pPr>
          </w:p>
        </w:tc>
      </w:tr>
      <w:tr w:rsidR="00046BC4" w:rsidRPr="000A2145" w14:paraId="72912B43" w14:textId="77777777" w:rsidTr="00572DEF">
        <w:tc>
          <w:tcPr>
            <w:tcW w:w="4664" w:type="dxa"/>
            <w:gridSpan w:val="3"/>
          </w:tcPr>
          <w:p w14:paraId="619E27F5" w14:textId="77777777" w:rsidR="00046BC4" w:rsidRPr="002560F8"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2560F8">
              <w:rPr>
                <w:rFonts w:ascii="Times New Roman" w:eastAsia="Batang" w:hAnsi="Times New Roman" w:cs="Times New Roman"/>
                <w:b/>
                <w:color w:val="4472C4" w:themeColor="accent1"/>
                <w:sz w:val="20"/>
                <w:szCs w:val="20"/>
              </w:rPr>
              <w:t>CLÁUSULA 6.5 - REDUÇÃO DE JORNADA DE TRABALHO</w:t>
            </w:r>
            <w:r w:rsidRPr="002560F8">
              <w:rPr>
                <w:rFonts w:ascii="Times New Roman" w:eastAsia="Batang" w:hAnsi="Times New Roman" w:cs="Times New Roman"/>
                <w:color w:val="4472C4" w:themeColor="accent1"/>
                <w:sz w:val="20"/>
                <w:szCs w:val="20"/>
              </w:rPr>
              <w:t xml:space="preserve"> - A Embrapa a partir da assinatura do Acordo Coletivo de Trabalho a pedido do empregado (a) fará a redução da jornada de trabalho, nos seguintes casos:</w:t>
            </w:r>
          </w:p>
        </w:tc>
        <w:tc>
          <w:tcPr>
            <w:tcW w:w="4665" w:type="dxa"/>
            <w:gridSpan w:val="2"/>
          </w:tcPr>
          <w:p w14:paraId="0B6FD8C5"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5CDBAD38" w14:textId="77777777" w:rsidR="00046BC4" w:rsidRPr="000A2145" w:rsidRDefault="00046BC4" w:rsidP="00046BC4">
            <w:pPr>
              <w:jc w:val="both"/>
              <w:rPr>
                <w:rFonts w:ascii="Times New Roman" w:hAnsi="Times New Roman" w:cs="Times New Roman"/>
                <w:sz w:val="20"/>
                <w:szCs w:val="20"/>
              </w:rPr>
            </w:pPr>
          </w:p>
        </w:tc>
      </w:tr>
      <w:tr w:rsidR="00046BC4" w:rsidRPr="000A2145" w14:paraId="3B6A6FBE" w14:textId="77777777" w:rsidTr="00572DEF">
        <w:tc>
          <w:tcPr>
            <w:tcW w:w="4664" w:type="dxa"/>
            <w:gridSpan w:val="3"/>
          </w:tcPr>
          <w:p w14:paraId="46359516" w14:textId="77777777" w:rsidR="00046BC4" w:rsidRPr="002560F8"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2560F8">
              <w:rPr>
                <w:rFonts w:ascii="Times New Roman" w:eastAsia="Batang" w:hAnsi="Times New Roman" w:cs="Times New Roman"/>
                <w:color w:val="4472C4" w:themeColor="accent1"/>
                <w:sz w:val="20"/>
                <w:szCs w:val="20"/>
              </w:rPr>
              <w:t>a) Para 30 (trinta) horas semanais sem redução de salários e benefícios, para tratamentos de saúde prolongados ou doenças crônicas para si ou dependentes legais.</w:t>
            </w:r>
          </w:p>
        </w:tc>
        <w:tc>
          <w:tcPr>
            <w:tcW w:w="4665" w:type="dxa"/>
            <w:gridSpan w:val="2"/>
          </w:tcPr>
          <w:p w14:paraId="10A54EA1"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30C61D9A" w14:textId="77777777" w:rsidR="00046BC4" w:rsidRPr="000A2145" w:rsidRDefault="00046BC4" w:rsidP="00046BC4">
            <w:pPr>
              <w:jc w:val="both"/>
              <w:rPr>
                <w:rFonts w:ascii="Times New Roman" w:hAnsi="Times New Roman" w:cs="Times New Roman"/>
                <w:sz w:val="20"/>
                <w:szCs w:val="20"/>
              </w:rPr>
            </w:pPr>
          </w:p>
        </w:tc>
      </w:tr>
      <w:tr w:rsidR="00046BC4" w:rsidRPr="000A2145" w14:paraId="2C7F61C6" w14:textId="77777777" w:rsidTr="00572DEF">
        <w:tc>
          <w:tcPr>
            <w:tcW w:w="4664" w:type="dxa"/>
            <w:gridSpan w:val="3"/>
          </w:tcPr>
          <w:p w14:paraId="7D4D9AD8" w14:textId="77777777" w:rsidR="00046BC4" w:rsidRPr="002560F8" w:rsidRDefault="00046BC4" w:rsidP="00046BC4">
            <w:pPr>
              <w:jc w:val="both"/>
              <w:rPr>
                <w:rFonts w:ascii="Times New Roman" w:hAnsi="Times New Roman" w:cs="Times New Roman"/>
                <w:color w:val="4472C4" w:themeColor="accent1"/>
                <w:sz w:val="20"/>
                <w:szCs w:val="20"/>
              </w:rPr>
            </w:pPr>
            <w:r w:rsidRPr="002560F8">
              <w:rPr>
                <w:rFonts w:ascii="Times New Roman" w:eastAsia="Batang" w:hAnsi="Times New Roman" w:cs="Times New Roman"/>
                <w:bCs/>
                <w:color w:val="4472C4" w:themeColor="accent1"/>
                <w:sz w:val="20"/>
                <w:szCs w:val="20"/>
              </w:rPr>
              <w:t>b)</w:t>
            </w:r>
            <w:r w:rsidRPr="002560F8">
              <w:rPr>
                <w:rFonts w:ascii="Times New Roman" w:hAnsi="Times New Roman" w:cs="Times New Roman"/>
                <w:color w:val="4472C4" w:themeColor="accent1"/>
                <w:sz w:val="20"/>
                <w:szCs w:val="20"/>
              </w:rPr>
              <w:t xml:space="preserve"> Redução para 30 horas semanais sem redução salarial para pais com filhos de até dois anos que:</w:t>
            </w:r>
          </w:p>
          <w:p w14:paraId="253A53F8" w14:textId="77777777" w:rsidR="00046BC4" w:rsidRPr="002560F8" w:rsidRDefault="00046BC4" w:rsidP="00046BC4">
            <w:pPr>
              <w:jc w:val="both"/>
              <w:rPr>
                <w:rFonts w:ascii="Times New Roman" w:hAnsi="Times New Roman" w:cs="Times New Roman"/>
                <w:color w:val="4472C4" w:themeColor="accent1"/>
                <w:sz w:val="20"/>
                <w:szCs w:val="20"/>
              </w:rPr>
            </w:pPr>
          </w:p>
        </w:tc>
        <w:tc>
          <w:tcPr>
            <w:tcW w:w="4665" w:type="dxa"/>
            <w:gridSpan w:val="2"/>
          </w:tcPr>
          <w:p w14:paraId="49B4228A"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1E9DF2FC" w14:textId="77777777" w:rsidR="00046BC4" w:rsidRPr="000A2145" w:rsidRDefault="00046BC4" w:rsidP="00046BC4">
            <w:pPr>
              <w:jc w:val="both"/>
              <w:rPr>
                <w:rFonts w:ascii="Times New Roman" w:hAnsi="Times New Roman" w:cs="Times New Roman"/>
                <w:sz w:val="20"/>
                <w:szCs w:val="20"/>
              </w:rPr>
            </w:pPr>
          </w:p>
        </w:tc>
      </w:tr>
      <w:tr w:rsidR="00046BC4" w:rsidRPr="000A2145" w14:paraId="2A64584A" w14:textId="77777777" w:rsidTr="00572DEF">
        <w:tc>
          <w:tcPr>
            <w:tcW w:w="4664" w:type="dxa"/>
            <w:gridSpan w:val="3"/>
          </w:tcPr>
          <w:p w14:paraId="2DD6B38F" w14:textId="77777777" w:rsidR="00046BC4" w:rsidRPr="001448C2" w:rsidRDefault="00046BC4" w:rsidP="00046BC4">
            <w:pPr>
              <w:jc w:val="both"/>
              <w:rPr>
                <w:rFonts w:ascii="Times New Roman" w:hAnsi="Times New Roman" w:cs="Times New Roman"/>
                <w:color w:val="4472C4" w:themeColor="accent1"/>
                <w:sz w:val="20"/>
                <w:szCs w:val="20"/>
              </w:rPr>
            </w:pPr>
            <w:r w:rsidRPr="001448C2">
              <w:rPr>
                <w:rFonts w:ascii="Times New Roman" w:hAnsi="Times New Roman" w:cs="Times New Roman"/>
                <w:color w:val="4472C4" w:themeColor="accent1"/>
                <w:sz w:val="20"/>
                <w:szCs w:val="20"/>
              </w:rPr>
              <w:t>b.1) Tenham realizado o curso do AVASUS de paternidade ou participado de outro</w:t>
            </w:r>
            <w:r w:rsidR="001448C2" w:rsidRPr="001448C2">
              <w:rPr>
                <w:rStyle w:val="Forte"/>
                <w:rFonts w:ascii="Times New Roman" w:hAnsi="Times New Roman" w:cs="Times New Roman"/>
                <w:color w:val="4472C4" w:themeColor="accent1"/>
                <w:sz w:val="20"/>
                <w:szCs w:val="20"/>
              </w:rPr>
              <w:t xml:space="preserve"> </w:t>
            </w:r>
            <w:r w:rsidRPr="001448C2">
              <w:rPr>
                <w:rStyle w:val="Forte"/>
                <w:rFonts w:ascii="Times New Roman" w:hAnsi="Times New Roman" w:cs="Times New Roman"/>
                <w:color w:val="4472C4" w:themeColor="accent1"/>
                <w:sz w:val="20"/>
                <w:szCs w:val="20"/>
              </w:rPr>
              <w:t>programa ou atividade de orientação sobre paternidade responsável que emita comprovação;</w:t>
            </w:r>
          </w:p>
        </w:tc>
        <w:tc>
          <w:tcPr>
            <w:tcW w:w="4665" w:type="dxa"/>
            <w:gridSpan w:val="2"/>
          </w:tcPr>
          <w:p w14:paraId="20B34B7E"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1963F2BF" w14:textId="77777777" w:rsidR="00046BC4" w:rsidRPr="000A2145" w:rsidRDefault="00046BC4" w:rsidP="00046BC4">
            <w:pPr>
              <w:jc w:val="both"/>
              <w:rPr>
                <w:rFonts w:ascii="Times New Roman" w:hAnsi="Times New Roman" w:cs="Times New Roman"/>
                <w:sz w:val="20"/>
                <w:szCs w:val="20"/>
              </w:rPr>
            </w:pPr>
          </w:p>
        </w:tc>
      </w:tr>
      <w:tr w:rsidR="00046BC4" w:rsidRPr="000A2145" w14:paraId="4CBAD32E" w14:textId="77777777" w:rsidTr="00572DEF">
        <w:trPr>
          <w:trHeight w:val="529"/>
        </w:trPr>
        <w:tc>
          <w:tcPr>
            <w:tcW w:w="4664" w:type="dxa"/>
            <w:gridSpan w:val="3"/>
          </w:tcPr>
          <w:p w14:paraId="669BCC9F" w14:textId="77777777" w:rsidR="00046BC4" w:rsidRPr="001448C2" w:rsidRDefault="00046BC4" w:rsidP="00046BC4">
            <w:pPr>
              <w:jc w:val="both"/>
              <w:rPr>
                <w:rFonts w:ascii="Times New Roman" w:hAnsi="Times New Roman" w:cs="Times New Roman"/>
                <w:b/>
                <w:bCs/>
                <w:color w:val="4472C4" w:themeColor="accent1"/>
                <w:sz w:val="20"/>
                <w:szCs w:val="20"/>
              </w:rPr>
            </w:pPr>
            <w:r w:rsidRPr="001448C2">
              <w:rPr>
                <w:rStyle w:val="Forte"/>
                <w:rFonts w:ascii="Times New Roman" w:hAnsi="Times New Roman" w:cs="Times New Roman"/>
                <w:b w:val="0"/>
                <w:bCs w:val="0"/>
                <w:color w:val="4472C4" w:themeColor="accent1"/>
                <w:sz w:val="20"/>
                <w:szCs w:val="20"/>
              </w:rPr>
              <w:t>b.2) Não exercera nenhuma atividade remunerada durante o período;</w:t>
            </w:r>
          </w:p>
        </w:tc>
        <w:tc>
          <w:tcPr>
            <w:tcW w:w="4665" w:type="dxa"/>
            <w:gridSpan w:val="2"/>
          </w:tcPr>
          <w:p w14:paraId="0205E361"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36F0BE21" w14:textId="77777777" w:rsidR="00046BC4" w:rsidRPr="000A2145" w:rsidRDefault="00046BC4" w:rsidP="00046BC4">
            <w:pPr>
              <w:jc w:val="both"/>
              <w:rPr>
                <w:rFonts w:ascii="Times New Roman" w:hAnsi="Times New Roman" w:cs="Times New Roman"/>
                <w:sz w:val="20"/>
                <w:szCs w:val="20"/>
              </w:rPr>
            </w:pPr>
          </w:p>
        </w:tc>
      </w:tr>
      <w:tr w:rsidR="00046BC4" w:rsidRPr="000A2145" w14:paraId="5F993BBE" w14:textId="77777777" w:rsidTr="00572DEF">
        <w:tc>
          <w:tcPr>
            <w:tcW w:w="4664" w:type="dxa"/>
            <w:gridSpan w:val="3"/>
          </w:tcPr>
          <w:p w14:paraId="3644585D" w14:textId="77777777" w:rsidR="00046BC4" w:rsidRPr="001448C2" w:rsidRDefault="00046BC4" w:rsidP="00046BC4">
            <w:pPr>
              <w:pBdr>
                <w:top w:val="nil"/>
                <w:left w:val="nil"/>
                <w:bottom w:val="nil"/>
                <w:right w:val="nil"/>
                <w:between w:val="nil"/>
              </w:pBdr>
              <w:jc w:val="both"/>
              <w:rPr>
                <w:rFonts w:ascii="Times New Roman" w:hAnsi="Times New Roman" w:cs="Times New Roman"/>
                <w:b/>
                <w:bCs/>
                <w:color w:val="4472C4" w:themeColor="accent1"/>
                <w:sz w:val="20"/>
                <w:szCs w:val="20"/>
              </w:rPr>
            </w:pPr>
            <w:r w:rsidRPr="001448C2">
              <w:rPr>
                <w:rStyle w:val="Forte"/>
                <w:rFonts w:ascii="Times New Roman" w:hAnsi="Times New Roman" w:cs="Times New Roman"/>
                <w:b w:val="0"/>
                <w:bCs w:val="0"/>
                <w:color w:val="4472C4" w:themeColor="accent1"/>
                <w:sz w:val="20"/>
                <w:szCs w:val="20"/>
              </w:rPr>
              <w:t>b.3) Mantenha a criança sob seus cuidados durante o período.</w:t>
            </w:r>
          </w:p>
        </w:tc>
        <w:tc>
          <w:tcPr>
            <w:tcW w:w="4665" w:type="dxa"/>
            <w:gridSpan w:val="2"/>
          </w:tcPr>
          <w:p w14:paraId="76FEBAA7"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254B94D3" w14:textId="77777777" w:rsidR="00046BC4" w:rsidRPr="000A2145" w:rsidRDefault="00046BC4" w:rsidP="00046BC4">
            <w:pPr>
              <w:jc w:val="both"/>
              <w:rPr>
                <w:rFonts w:ascii="Times New Roman" w:hAnsi="Times New Roman" w:cs="Times New Roman"/>
                <w:sz w:val="20"/>
                <w:szCs w:val="20"/>
              </w:rPr>
            </w:pPr>
          </w:p>
        </w:tc>
      </w:tr>
      <w:tr w:rsidR="007009F7" w:rsidRPr="000A2145" w14:paraId="303CF9E0" w14:textId="77777777" w:rsidTr="00572DEF">
        <w:tc>
          <w:tcPr>
            <w:tcW w:w="4664" w:type="dxa"/>
            <w:gridSpan w:val="3"/>
          </w:tcPr>
          <w:p w14:paraId="1495C0BE" w14:textId="77777777" w:rsidR="007009F7" w:rsidRPr="00233EC5" w:rsidRDefault="007009F7" w:rsidP="00745CBA">
            <w:pPr>
              <w:pBdr>
                <w:top w:val="nil"/>
                <w:left w:val="nil"/>
                <w:bottom w:val="nil"/>
                <w:right w:val="nil"/>
                <w:between w:val="nil"/>
              </w:pBdr>
              <w:jc w:val="both"/>
              <w:rPr>
                <w:rStyle w:val="Forte"/>
                <w:rFonts w:ascii="Times New Roman" w:hAnsi="Times New Roman" w:cs="Times New Roman"/>
                <w:b w:val="0"/>
                <w:bCs w:val="0"/>
                <w:color w:val="4472C4" w:themeColor="accent1"/>
                <w:sz w:val="20"/>
                <w:szCs w:val="20"/>
              </w:rPr>
            </w:pPr>
            <w:r w:rsidRPr="00233EC5">
              <w:rPr>
                <w:rStyle w:val="Forte"/>
                <w:rFonts w:ascii="Times New Roman" w:hAnsi="Times New Roman" w:cs="Times New Roman"/>
                <w:color w:val="4472C4" w:themeColor="accent1"/>
                <w:sz w:val="20"/>
                <w:szCs w:val="20"/>
              </w:rPr>
              <w:t>CLÁUSULA 6.6 – TRABALHO HÍBRIDO</w:t>
            </w:r>
            <w:r w:rsidRPr="00233EC5">
              <w:rPr>
                <w:rStyle w:val="Forte"/>
                <w:rFonts w:ascii="Times New Roman" w:hAnsi="Times New Roman" w:cs="Times New Roman"/>
                <w:b w:val="0"/>
                <w:bCs w:val="0"/>
                <w:color w:val="4472C4" w:themeColor="accent1"/>
                <w:sz w:val="20"/>
                <w:szCs w:val="20"/>
              </w:rPr>
              <w:t xml:space="preserve"> (PRESENCIAL E TELEPRESENCI</w:t>
            </w:r>
            <w:r w:rsidR="00714F7B" w:rsidRPr="00233EC5">
              <w:rPr>
                <w:rStyle w:val="Forte"/>
                <w:rFonts w:ascii="Times New Roman" w:hAnsi="Times New Roman" w:cs="Times New Roman"/>
                <w:b w:val="0"/>
                <w:bCs w:val="0"/>
                <w:color w:val="4472C4" w:themeColor="accent1"/>
                <w:sz w:val="20"/>
                <w:szCs w:val="20"/>
              </w:rPr>
              <w:t>AL).</w:t>
            </w:r>
          </w:p>
        </w:tc>
        <w:tc>
          <w:tcPr>
            <w:tcW w:w="4665" w:type="dxa"/>
            <w:gridSpan w:val="2"/>
          </w:tcPr>
          <w:p w14:paraId="500FEEE5" w14:textId="77777777" w:rsidR="007009F7" w:rsidRPr="00BF6E4E" w:rsidRDefault="009F1045" w:rsidP="00046BC4">
            <w:pPr>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NOVO</w:t>
            </w:r>
          </w:p>
        </w:tc>
        <w:tc>
          <w:tcPr>
            <w:tcW w:w="4665" w:type="dxa"/>
          </w:tcPr>
          <w:p w14:paraId="0E4CB809" w14:textId="77777777" w:rsidR="007009F7" w:rsidRPr="000A2145" w:rsidRDefault="007009F7" w:rsidP="00046BC4">
            <w:pPr>
              <w:jc w:val="both"/>
              <w:rPr>
                <w:rFonts w:ascii="Times New Roman" w:hAnsi="Times New Roman" w:cs="Times New Roman"/>
                <w:sz w:val="20"/>
                <w:szCs w:val="20"/>
              </w:rPr>
            </w:pPr>
          </w:p>
        </w:tc>
      </w:tr>
      <w:tr w:rsidR="00046BC4" w:rsidRPr="000A2145" w14:paraId="0996CF02" w14:textId="77777777" w:rsidTr="00ED232B">
        <w:tc>
          <w:tcPr>
            <w:tcW w:w="13994" w:type="dxa"/>
            <w:gridSpan w:val="6"/>
          </w:tcPr>
          <w:p w14:paraId="2E4AE097" w14:textId="77777777" w:rsidR="00046BC4" w:rsidRPr="000A2145" w:rsidRDefault="00046BC4" w:rsidP="00046BC4">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7º – DAS FÉRIAS E LICENÇA</w:t>
            </w:r>
          </w:p>
        </w:tc>
      </w:tr>
      <w:tr w:rsidR="00046BC4" w:rsidRPr="000A2145" w14:paraId="7BBA1A52" w14:textId="77777777" w:rsidTr="00572DEF">
        <w:tc>
          <w:tcPr>
            <w:tcW w:w="4664" w:type="dxa"/>
            <w:gridSpan w:val="3"/>
          </w:tcPr>
          <w:p w14:paraId="79904482"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7.1 – REMUNERAÇÃO/PARCELAMENTO DE </w:t>
            </w:r>
            <w:r w:rsidRPr="000A2145">
              <w:rPr>
                <w:rFonts w:ascii="Times New Roman" w:eastAsia="Arial" w:hAnsi="Times New Roman" w:cs="Times New Roman"/>
                <w:b/>
                <w:sz w:val="20"/>
                <w:szCs w:val="20"/>
              </w:rPr>
              <w:lastRenderedPageBreak/>
              <w:t xml:space="preserve">FÉRIAS - </w:t>
            </w:r>
            <w:r w:rsidRPr="000A2145">
              <w:rPr>
                <w:rFonts w:ascii="Times New Roman" w:eastAsia="Arial" w:hAnsi="Times New Roman" w:cs="Times New Roman"/>
                <w:sz w:val="20"/>
                <w:szCs w:val="20"/>
              </w:rPr>
              <w:t xml:space="preserve">O empregado que requerer poderá parcelar suas férias em 3 (três) períodos, sendo 1 (um) deles nunca inferior a 14 (quatorze) dias corridos e os demais não poderão ser inferiores a cinco dias corridos, cada um. Os períodos de férias deverão ser acordados, previamente, </w:t>
            </w:r>
            <w:r w:rsidRPr="00F24C50">
              <w:rPr>
                <w:rFonts w:ascii="Times New Roman" w:eastAsia="Arial" w:hAnsi="Times New Roman" w:cs="Times New Roman"/>
                <w:color w:val="538135" w:themeColor="accent6" w:themeShade="BF"/>
                <w:sz w:val="20"/>
                <w:szCs w:val="20"/>
              </w:rPr>
              <w:t>com o supervisor imediato.</w:t>
            </w:r>
          </w:p>
        </w:tc>
        <w:tc>
          <w:tcPr>
            <w:tcW w:w="4665" w:type="dxa"/>
            <w:gridSpan w:val="2"/>
          </w:tcPr>
          <w:p w14:paraId="2EA125B1" w14:textId="77777777" w:rsidR="00046BC4" w:rsidRPr="000A2145" w:rsidRDefault="00046BC4" w:rsidP="00046BC4">
            <w:pPr>
              <w:jc w:val="both"/>
              <w:rPr>
                <w:rFonts w:ascii="Times New Roman" w:hAnsi="Times New Roman" w:cs="Times New Roman"/>
                <w:sz w:val="20"/>
                <w:szCs w:val="20"/>
              </w:rPr>
            </w:pPr>
            <w:r w:rsidRPr="002560F8">
              <w:rPr>
                <w:rFonts w:ascii="Times New Roman" w:hAnsi="Times New Roman" w:cs="Times New Roman"/>
                <w:b/>
                <w:bCs/>
                <w:sz w:val="20"/>
                <w:szCs w:val="20"/>
              </w:rPr>
              <w:lastRenderedPageBreak/>
              <w:t xml:space="preserve">CLÁUSULA 7.1 - REMUNERAÇÃO/PARCELAMENTO DE </w:t>
            </w:r>
            <w:r w:rsidRPr="002560F8">
              <w:rPr>
                <w:rFonts w:ascii="Times New Roman" w:hAnsi="Times New Roman" w:cs="Times New Roman"/>
                <w:b/>
                <w:bCs/>
                <w:sz w:val="20"/>
                <w:szCs w:val="20"/>
              </w:rPr>
              <w:lastRenderedPageBreak/>
              <w:t>FÉRIAS</w:t>
            </w:r>
            <w:r>
              <w:rPr>
                <w:rFonts w:ascii="Times New Roman" w:hAnsi="Times New Roman" w:cs="Times New Roman"/>
                <w:b/>
                <w:bCs/>
                <w:sz w:val="20"/>
                <w:szCs w:val="20"/>
              </w:rPr>
              <w:t xml:space="preserve"> - </w:t>
            </w:r>
            <w:r w:rsidRPr="000A2145">
              <w:rPr>
                <w:rFonts w:ascii="Times New Roman" w:hAnsi="Times New Roman" w:cs="Times New Roman"/>
                <w:sz w:val="20"/>
                <w:szCs w:val="20"/>
              </w:rPr>
              <w:t>O empregado que requerer poderá parcelar suas férias em 3 (três) períodos, sendo 1 (um) deles nunca inferior a 14 (quatorze) dias corridos e os demais não poderão ser inferiores a cinco dias corridos, cada um. Os períodos de férias deverão ser acordados, previamente, com a Chefia.</w:t>
            </w:r>
          </w:p>
        </w:tc>
        <w:tc>
          <w:tcPr>
            <w:tcW w:w="4665" w:type="dxa"/>
          </w:tcPr>
          <w:p w14:paraId="772FB184" w14:textId="77777777" w:rsidR="00046BC4" w:rsidRPr="000A2145" w:rsidRDefault="00046BC4" w:rsidP="00046BC4">
            <w:pPr>
              <w:jc w:val="both"/>
              <w:rPr>
                <w:rFonts w:ascii="Times New Roman" w:hAnsi="Times New Roman" w:cs="Times New Roman"/>
                <w:sz w:val="20"/>
                <w:szCs w:val="20"/>
              </w:rPr>
            </w:pPr>
          </w:p>
        </w:tc>
      </w:tr>
      <w:tr w:rsidR="00046BC4" w:rsidRPr="000A2145" w14:paraId="326322B5" w14:textId="77777777" w:rsidTr="00572DEF">
        <w:tc>
          <w:tcPr>
            <w:tcW w:w="4664" w:type="dxa"/>
            <w:gridSpan w:val="3"/>
          </w:tcPr>
          <w:p w14:paraId="2D90C848" w14:textId="77777777" w:rsidR="00046BC4" w:rsidRPr="002560F8"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2560F8">
              <w:rPr>
                <w:rFonts w:ascii="Times New Roman" w:eastAsia="Batang" w:hAnsi="Times New Roman" w:cs="Times New Roman"/>
                <w:b/>
                <w:color w:val="4472C4" w:themeColor="accent1"/>
                <w:sz w:val="20"/>
                <w:szCs w:val="20"/>
              </w:rPr>
              <w:t>Parágrafo Primeiro</w:t>
            </w:r>
            <w:r w:rsidRPr="002560F8">
              <w:rPr>
                <w:rFonts w:ascii="Times New Roman" w:eastAsia="Batang" w:hAnsi="Times New Roman" w:cs="Times New Roman"/>
                <w:color w:val="4472C4" w:themeColor="accent1"/>
                <w:sz w:val="20"/>
                <w:szCs w:val="20"/>
              </w:rPr>
              <w:t xml:space="preserve"> – O empregado(a) que requerer, poderá vender até 10 (dez) dias de férias.</w:t>
            </w:r>
          </w:p>
        </w:tc>
        <w:tc>
          <w:tcPr>
            <w:tcW w:w="4665" w:type="dxa"/>
            <w:gridSpan w:val="2"/>
          </w:tcPr>
          <w:p w14:paraId="26603BD0"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54E3633E" w14:textId="77777777" w:rsidR="00046BC4" w:rsidRPr="000A2145" w:rsidRDefault="00046BC4" w:rsidP="00046BC4">
            <w:pPr>
              <w:jc w:val="both"/>
              <w:rPr>
                <w:rFonts w:ascii="Times New Roman" w:hAnsi="Times New Roman" w:cs="Times New Roman"/>
                <w:sz w:val="20"/>
                <w:szCs w:val="20"/>
              </w:rPr>
            </w:pPr>
          </w:p>
        </w:tc>
      </w:tr>
      <w:tr w:rsidR="00046BC4" w:rsidRPr="000A2145" w14:paraId="7EF282C9" w14:textId="77777777" w:rsidTr="00572DEF">
        <w:tc>
          <w:tcPr>
            <w:tcW w:w="4664" w:type="dxa"/>
            <w:gridSpan w:val="3"/>
          </w:tcPr>
          <w:p w14:paraId="203743C9" w14:textId="77777777" w:rsidR="00046BC4" w:rsidRPr="002560F8" w:rsidRDefault="00046BC4" w:rsidP="00046BC4">
            <w:pPr>
              <w:pBdr>
                <w:top w:val="nil"/>
                <w:left w:val="nil"/>
                <w:bottom w:val="nil"/>
                <w:right w:val="nil"/>
                <w:between w:val="nil"/>
              </w:pBdr>
              <w:jc w:val="both"/>
              <w:rPr>
                <w:rFonts w:ascii="Times New Roman" w:eastAsia="Arial" w:hAnsi="Times New Roman" w:cs="Times New Roman"/>
                <w:color w:val="4472C4" w:themeColor="accent1"/>
                <w:sz w:val="20"/>
                <w:szCs w:val="20"/>
              </w:rPr>
            </w:pPr>
            <w:r w:rsidRPr="002560F8">
              <w:rPr>
                <w:rFonts w:ascii="Times New Roman" w:eastAsia="Batang" w:hAnsi="Times New Roman" w:cs="Times New Roman"/>
                <w:b/>
                <w:bCs/>
                <w:color w:val="4472C4" w:themeColor="accent1"/>
                <w:sz w:val="20"/>
                <w:szCs w:val="20"/>
              </w:rPr>
              <w:t xml:space="preserve">Parágrafo Segundo </w:t>
            </w:r>
            <w:r w:rsidRPr="002560F8">
              <w:rPr>
                <w:rFonts w:ascii="Times New Roman" w:eastAsia="Batang" w:hAnsi="Times New Roman" w:cs="Times New Roman"/>
                <w:color w:val="4472C4" w:themeColor="accent1"/>
                <w:sz w:val="20"/>
                <w:szCs w:val="20"/>
              </w:rPr>
              <w:t>– A Embrapa disponibilizará o</w:t>
            </w:r>
            <w:r w:rsidRPr="002560F8">
              <w:rPr>
                <w:rFonts w:ascii="Times New Roman" w:eastAsia="Arial" w:hAnsi="Times New Roman" w:cs="Times New Roman"/>
                <w:color w:val="4472C4" w:themeColor="accent1"/>
                <w:sz w:val="20"/>
                <w:szCs w:val="20"/>
              </w:rPr>
              <w:t xml:space="preserve"> pagamento parcelado do adiantamento de férias em até 12 vezes para todo o quadro funcional da Embrapa.</w:t>
            </w:r>
          </w:p>
        </w:tc>
        <w:tc>
          <w:tcPr>
            <w:tcW w:w="4665" w:type="dxa"/>
            <w:gridSpan w:val="2"/>
          </w:tcPr>
          <w:p w14:paraId="03303B2F"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6C5B2049" w14:textId="77777777" w:rsidR="00046BC4" w:rsidRPr="000A2145" w:rsidRDefault="00046BC4" w:rsidP="00046BC4">
            <w:pPr>
              <w:jc w:val="both"/>
              <w:rPr>
                <w:rFonts w:ascii="Times New Roman" w:hAnsi="Times New Roman" w:cs="Times New Roman"/>
                <w:sz w:val="20"/>
                <w:szCs w:val="20"/>
              </w:rPr>
            </w:pPr>
          </w:p>
        </w:tc>
      </w:tr>
      <w:tr w:rsidR="00046BC4" w:rsidRPr="000A2145" w14:paraId="38D3C629" w14:textId="77777777" w:rsidTr="00572DEF">
        <w:tc>
          <w:tcPr>
            <w:tcW w:w="4664" w:type="dxa"/>
            <w:gridSpan w:val="3"/>
          </w:tcPr>
          <w:p w14:paraId="389049F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2714BD7"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CLÁUSULA 7.2 — LICENÇA MATERNIDADE</w:t>
            </w:r>
            <w:r>
              <w:rPr>
                <w:rFonts w:ascii="Times New Roman" w:hAnsi="Times New Roman" w:cs="Times New Roman"/>
                <w:b/>
                <w:bCs/>
                <w:sz w:val="20"/>
                <w:szCs w:val="20"/>
              </w:rPr>
              <w:t xml:space="preserve"> - </w:t>
            </w:r>
          </w:p>
          <w:p w14:paraId="1F772DCE" w14:textId="77777777" w:rsidR="00046BC4" w:rsidRPr="000A2145" w:rsidRDefault="00046BC4" w:rsidP="00046BC4">
            <w:pPr>
              <w:jc w:val="both"/>
              <w:rPr>
                <w:rFonts w:ascii="Times New Roman" w:hAnsi="Times New Roman" w:cs="Times New Roman"/>
                <w:sz w:val="20"/>
                <w:szCs w:val="20"/>
              </w:rPr>
            </w:pPr>
            <w:r w:rsidRPr="000A2145">
              <w:rPr>
                <w:rFonts w:ascii="Times New Roman" w:hAnsi="Times New Roman" w:cs="Times New Roman"/>
                <w:sz w:val="20"/>
                <w:szCs w:val="20"/>
              </w:rPr>
              <w:t>Fica garantido às empregadas o direito de receber o salário,  sem prestação de serviço, durante 44 (quarenta e quatro) dias, sendo 30 (trinta) dias previstos no PCE e mais 14 (quatorze) dias de recuperação do parto, subsequentes ao término de</w:t>
            </w:r>
            <w:r>
              <w:rPr>
                <w:rFonts w:ascii="Times New Roman" w:hAnsi="Times New Roman" w:cs="Times New Roman"/>
                <w:sz w:val="20"/>
                <w:szCs w:val="20"/>
              </w:rPr>
              <w:t xml:space="preserve"> </w:t>
            </w:r>
            <w:r w:rsidRPr="000A2145">
              <w:rPr>
                <w:rFonts w:ascii="Times New Roman" w:hAnsi="Times New Roman" w:cs="Times New Roman"/>
                <w:sz w:val="20"/>
                <w:szCs w:val="20"/>
              </w:rPr>
              <w:t>120 (cento e vinte) dias de licença maternidade, quando, comprovadamente, for necessária a amamentação do filho.</w:t>
            </w:r>
          </w:p>
        </w:tc>
        <w:tc>
          <w:tcPr>
            <w:tcW w:w="4665" w:type="dxa"/>
          </w:tcPr>
          <w:p w14:paraId="3A25023E" w14:textId="77777777" w:rsidR="00046BC4" w:rsidRPr="000A2145" w:rsidRDefault="00046BC4" w:rsidP="00046BC4">
            <w:pPr>
              <w:jc w:val="both"/>
              <w:rPr>
                <w:rFonts w:ascii="Times New Roman" w:hAnsi="Times New Roman" w:cs="Times New Roman"/>
                <w:sz w:val="20"/>
                <w:szCs w:val="20"/>
              </w:rPr>
            </w:pPr>
          </w:p>
        </w:tc>
      </w:tr>
      <w:tr w:rsidR="00046BC4" w:rsidRPr="000A2145" w14:paraId="18F48784" w14:textId="77777777" w:rsidTr="00572DEF">
        <w:tc>
          <w:tcPr>
            <w:tcW w:w="4664" w:type="dxa"/>
            <w:gridSpan w:val="3"/>
          </w:tcPr>
          <w:p w14:paraId="2F65F13B"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74E43235"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empregada poderá optar, de forma não cumulativa com o item previsto no PCE, pela licença de 180 (cento e oitenta) dias, conforme prevê a Lei 11.770/2008, ficando vedado o recebimento de auxílio-creche ao longo de todo o período da licença.</w:t>
            </w:r>
          </w:p>
        </w:tc>
        <w:tc>
          <w:tcPr>
            <w:tcW w:w="4665" w:type="dxa"/>
          </w:tcPr>
          <w:p w14:paraId="716709EC" w14:textId="77777777" w:rsidR="00046BC4" w:rsidRPr="000A2145" w:rsidRDefault="00046BC4" w:rsidP="00046BC4">
            <w:pPr>
              <w:jc w:val="both"/>
              <w:rPr>
                <w:rFonts w:ascii="Times New Roman" w:hAnsi="Times New Roman" w:cs="Times New Roman"/>
                <w:sz w:val="20"/>
                <w:szCs w:val="20"/>
              </w:rPr>
            </w:pPr>
          </w:p>
        </w:tc>
      </w:tr>
      <w:tr w:rsidR="00046BC4" w:rsidRPr="000A2145" w14:paraId="4CF44BC9" w14:textId="77777777" w:rsidTr="00572DEF">
        <w:tc>
          <w:tcPr>
            <w:tcW w:w="4664" w:type="dxa"/>
            <w:gridSpan w:val="3"/>
          </w:tcPr>
          <w:p w14:paraId="77FF9244"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r w:rsidRPr="000A2145">
              <w:rPr>
                <w:rFonts w:ascii="Times New Roman" w:eastAsia="Arial" w:hAnsi="Times New Roman" w:cs="Times New Roman"/>
                <w:b/>
                <w:sz w:val="20"/>
                <w:szCs w:val="20"/>
              </w:rPr>
              <w:t xml:space="preserve">Parágrafo Segundo – </w:t>
            </w:r>
            <w:r w:rsidRPr="000A2145">
              <w:rPr>
                <w:rFonts w:ascii="Times New Roman" w:eastAsia="Arial" w:hAnsi="Times New Roman" w:cs="Times New Roman"/>
                <w:sz w:val="20"/>
                <w:szCs w:val="20"/>
              </w:rPr>
              <w:t xml:space="preserve">Desde que solicitado pela empregada, a Embrapa concederá jornada especial de 6 horas corridas, às empregadas com filhos de até 2 (dois) anos de idade, </w:t>
            </w:r>
            <w:r w:rsidRPr="004F6CB3">
              <w:rPr>
                <w:rFonts w:ascii="Times New Roman" w:eastAsia="Arial" w:hAnsi="Times New Roman" w:cs="Times New Roman"/>
                <w:b/>
                <w:color w:val="70AD47" w:themeColor="accent6"/>
                <w:sz w:val="20"/>
                <w:szCs w:val="20"/>
              </w:rPr>
              <w:t xml:space="preserve">sem </w:t>
            </w:r>
            <w:r w:rsidRPr="000A2145">
              <w:rPr>
                <w:rFonts w:ascii="Times New Roman" w:eastAsia="Arial" w:hAnsi="Times New Roman" w:cs="Times New Roman"/>
                <w:sz w:val="20"/>
                <w:szCs w:val="20"/>
              </w:rPr>
              <w:t>redução da remuneração.</w:t>
            </w:r>
          </w:p>
        </w:tc>
        <w:tc>
          <w:tcPr>
            <w:tcW w:w="4665" w:type="dxa"/>
            <w:gridSpan w:val="2"/>
          </w:tcPr>
          <w:p w14:paraId="229B2734"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w:t>
            </w:r>
            <w:r w:rsidR="001448C2">
              <w:rPr>
                <w:rFonts w:ascii="Times New Roman" w:hAnsi="Times New Roman" w:cs="Times New Roman"/>
                <w:sz w:val="20"/>
                <w:szCs w:val="20"/>
              </w:rPr>
              <w:t>-</w:t>
            </w:r>
            <w:r w:rsidRPr="000A2145">
              <w:rPr>
                <w:rFonts w:ascii="Times New Roman" w:hAnsi="Times New Roman" w:cs="Times New Roman"/>
                <w:sz w:val="20"/>
                <w:szCs w:val="20"/>
              </w:rPr>
              <w:t xml:space="preserve"> Desde que solicitado pela empregada, a Embrapa concederá jornada especial de 6 horas corridas, às empregadas com filhos de at</w:t>
            </w:r>
            <w:r>
              <w:rPr>
                <w:rFonts w:ascii="Times New Roman" w:hAnsi="Times New Roman" w:cs="Times New Roman"/>
                <w:sz w:val="20"/>
                <w:szCs w:val="20"/>
              </w:rPr>
              <w:t>é</w:t>
            </w:r>
            <w:r w:rsidRPr="000A2145">
              <w:rPr>
                <w:rFonts w:ascii="Times New Roman" w:hAnsi="Times New Roman" w:cs="Times New Roman"/>
                <w:sz w:val="20"/>
                <w:szCs w:val="20"/>
              </w:rPr>
              <w:t xml:space="preserve"> 2 (dois) anos de idade, </w:t>
            </w:r>
            <w:r w:rsidRPr="004F6CB3">
              <w:rPr>
                <w:rFonts w:ascii="Times New Roman" w:hAnsi="Times New Roman" w:cs="Times New Roman"/>
                <w:b/>
                <w:color w:val="70AD47" w:themeColor="accent6"/>
                <w:sz w:val="20"/>
                <w:szCs w:val="20"/>
              </w:rPr>
              <w:t>com a</w:t>
            </w:r>
            <w:r w:rsidRPr="001448C2">
              <w:rPr>
                <w:rFonts w:ascii="Times New Roman" w:hAnsi="Times New Roman" w:cs="Times New Roman"/>
                <w:color w:val="70AD47" w:themeColor="accent6"/>
                <w:sz w:val="20"/>
                <w:szCs w:val="20"/>
              </w:rPr>
              <w:t xml:space="preserve"> </w:t>
            </w:r>
            <w:r w:rsidRPr="000A2145">
              <w:rPr>
                <w:rFonts w:ascii="Times New Roman" w:hAnsi="Times New Roman" w:cs="Times New Roman"/>
                <w:sz w:val="20"/>
                <w:szCs w:val="20"/>
              </w:rPr>
              <w:t>redução proporcional da remuneração.</w:t>
            </w:r>
          </w:p>
        </w:tc>
        <w:tc>
          <w:tcPr>
            <w:tcW w:w="4665" w:type="dxa"/>
          </w:tcPr>
          <w:p w14:paraId="353BA9F7" w14:textId="77777777" w:rsidR="00046BC4" w:rsidRPr="000A2145" w:rsidRDefault="00046BC4" w:rsidP="00046BC4">
            <w:pPr>
              <w:jc w:val="both"/>
              <w:rPr>
                <w:rFonts w:ascii="Times New Roman" w:hAnsi="Times New Roman" w:cs="Times New Roman"/>
                <w:sz w:val="20"/>
                <w:szCs w:val="20"/>
              </w:rPr>
            </w:pPr>
          </w:p>
        </w:tc>
      </w:tr>
      <w:tr w:rsidR="00046BC4" w:rsidRPr="000A2145" w14:paraId="350EE048" w14:textId="77777777" w:rsidTr="00572DEF">
        <w:tc>
          <w:tcPr>
            <w:tcW w:w="4664" w:type="dxa"/>
            <w:gridSpan w:val="3"/>
          </w:tcPr>
          <w:p w14:paraId="530C3CCE"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r w:rsidRPr="000A2145">
              <w:rPr>
                <w:rFonts w:ascii="Times New Roman" w:eastAsia="Arial" w:hAnsi="Times New Roman" w:cs="Times New Roman"/>
                <w:b/>
                <w:sz w:val="20"/>
                <w:szCs w:val="20"/>
              </w:rPr>
              <w:t>Parágrafo Terceiro –</w:t>
            </w:r>
            <w:r w:rsidRPr="000A2145">
              <w:rPr>
                <w:rFonts w:ascii="Times New Roman" w:eastAsia="Arial" w:hAnsi="Times New Roman" w:cs="Times New Roman"/>
                <w:sz w:val="20"/>
                <w:szCs w:val="20"/>
              </w:rPr>
              <w:t xml:space="preserve"> Decorrido o prazo mencionado no Parágrafo Segundo, as empregadas retornarão automaticamente ao cumprimento da jornada regulamentar da Embrapa, sendo restabelecida a remuneração referente à jornada contratual.</w:t>
            </w:r>
          </w:p>
        </w:tc>
        <w:tc>
          <w:tcPr>
            <w:tcW w:w="4665" w:type="dxa"/>
            <w:gridSpan w:val="2"/>
          </w:tcPr>
          <w:p w14:paraId="17857C10"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Decorrido o prazo mencionado no Parágrafo Segundo, as empregadas retornarão automaticamente ao cumprimento da jornada regulamentar da Embrapa, sendo restabelecida a remuneração referente à jornada contratual.</w:t>
            </w:r>
          </w:p>
        </w:tc>
        <w:tc>
          <w:tcPr>
            <w:tcW w:w="4665" w:type="dxa"/>
          </w:tcPr>
          <w:p w14:paraId="76F52164" w14:textId="77777777" w:rsidR="00046BC4" w:rsidRPr="000A2145" w:rsidRDefault="00046BC4" w:rsidP="00046BC4">
            <w:pPr>
              <w:jc w:val="both"/>
              <w:rPr>
                <w:rFonts w:ascii="Times New Roman" w:hAnsi="Times New Roman" w:cs="Times New Roman"/>
                <w:sz w:val="20"/>
                <w:szCs w:val="20"/>
              </w:rPr>
            </w:pPr>
          </w:p>
        </w:tc>
      </w:tr>
      <w:tr w:rsidR="00046BC4" w:rsidRPr="000A2145" w14:paraId="79D0DBC8" w14:textId="77777777" w:rsidTr="00572DEF">
        <w:tc>
          <w:tcPr>
            <w:tcW w:w="4664" w:type="dxa"/>
            <w:gridSpan w:val="3"/>
          </w:tcPr>
          <w:p w14:paraId="16BEF3D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Batang" w:hAnsi="Times New Roman" w:cs="Times New Roman"/>
                <w:b/>
                <w:sz w:val="20"/>
                <w:szCs w:val="20"/>
                <w:shd w:val="clear" w:color="auto" w:fill="FFFFFF"/>
              </w:rPr>
              <w:t>CLÁUSULA 7.3 – LICENÇA PATERNIDADE -</w:t>
            </w:r>
            <w:r w:rsidRPr="000A2145">
              <w:rPr>
                <w:rFonts w:ascii="Times New Roman" w:eastAsia="Batang" w:hAnsi="Times New Roman" w:cs="Times New Roman"/>
                <w:sz w:val="20"/>
                <w:szCs w:val="20"/>
                <w:shd w:val="clear" w:color="auto" w:fill="FFFFFF"/>
              </w:rPr>
              <w:t xml:space="preserve"> Fica garantida aos empregados a licença paternidade </w:t>
            </w:r>
            <w:r w:rsidRPr="004F6CB3">
              <w:rPr>
                <w:rFonts w:ascii="Times New Roman" w:eastAsia="Batang" w:hAnsi="Times New Roman" w:cs="Times New Roman"/>
                <w:color w:val="538135" w:themeColor="accent6" w:themeShade="BF"/>
                <w:sz w:val="20"/>
                <w:szCs w:val="20"/>
                <w:shd w:val="clear" w:color="auto" w:fill="FFFFFF"/>
              </w:rPr>
              <w:lastRenderedPageBreak/>
              <w:t xml:space="preserve">que durará 60 (sessenta) </w:t>
            </w:r>
            <w:r w:rsidRPr="000A2145">
              <w:rPr>
                <w:rFonts w:ascii="Times New Roman" w:eastAsia="Batang" w:hAnsi="Times New Roman" w:cs="Times New Roman"/>
                <w:sz w:val="20"/>
                <w:szCs w:val="20"/>
                <w:shd w:val="clear" w:color="auto" w:fill="FFFFFF"/>
              </w:rPr>
              <w:t xml:space="preserve">dias corridos, </w:t>
            </w:r>
            <w:r w:rsidRPr="004F6CB3">
              <w:rPr>
                <w:rFonts w:ascii="Times New Roman" w:eastAsia="Batang" w:hAnsi="Times New Roman" w:cs="Times New Roman"/>
                <w:color w:val="538135" w:themeColor="accent6" w:themeShade="BF"/>
                <w:sz w:val="20"/>
                <w:szCs w:val="20"/>
                <w:shd w:val="clear" w:color="auto" w:fill="FFFFFF"/>
              </w:rPr>
              <w:t xml:space="preserve">sem quaisquer prejuízos na remuneração, para que o pai promova </w:t>
            </w:r>
            <w:r w:rsidRPr="004F6CB3">
              <w:rPr>
                <w:rFonts w:ascii="Times New Roman" w:eastAsia="Batang" w:hAnsi="Times New Roman" w:cs="Times New Roman"/>
                <w:color w:val="538135" w:themeColor="accent6" w:themeShade="BF"/>
                <w:sz w:val="20"/>
                <w:szCs w:val="20"/>
              </w:rPr>
              <w:t>mútua cooperação com as necessidades do filho(a) e mãe durante o puerpério.</w:t>
            </w:r>
          </w:p>
        </w:tc>
        <w:tc>
          <w:tcPr>
            <w:tcW w:w="4665" w:type="dxa"/>
            <w:gridSpan w:val="2"/>
          </w:tcPr>
          <w:p w14:paraId="369C3B3E" w14:textId="77777777" w:rsidR="00046BC4" w:rsidRPr="00572DEF" w:rsidRDefault="00046BC4" w:rsidP="00046BC4">
            <w:pPr>
              <w:jc w:val="both"/>
              <w:rPr>
                <w:rFonts w:ascii="Times New Roman" w:hAnsi="Times New Roman" w:cs="Times New Roman"/>
                <w:sz w:val="20"/>
                <w:szCs w:val="20"/>
              </w:rPr>
            </w:pPr>
            <w:r w:rsidRPr="00572DEF">
              <w:rPr>
                <w:rFonts w:ascii="Times New Roman" w:hAnsi="Times New Roman" w:cs="Times New Roman"/>
                <w:b/>
                <w:bCs/>
                <w:sz w:val="20"/>
                <w:szCs w:val="20"/>
              </w:rPr>
              <w:lastRenderedPageBreak/>
              <w:t>CLÁUSULA 7.3 — LICENÇA PATERNIDADE -</w:t>
            </w:r>
            <w:r w:rsidRPr="00572DEF">
              <w:rPr>
                <w:rFonts w:ascii="Times New Roman" w:hAnsi="Times New Roman" w:cs="Times New Roman"/>
                <w:sz w:val="20"/>
                <w:szCs w:val="20"/>
              </w:rPr>
              <w:t xml:space="preserve"> Fica garantida aos empregados a licença paternidade de </w:t>
            </w:r>
            <w:r w:rsidRPr="00572DEF">
              <w:rPr>
                <w:rFonts w:ascii="Times New Roman" w:hAnsi="Times New Roman" w:cs="Times New Roman"/>
                <w:sz w:val="20"/>
                <w:szCs w:val="20"/>
              </w:rPr>
              <w:lastRenderedPageBreak/>
              <w:t>20 (vinte) dias corridos, para auxiliar a mãe de seu filho no puerpério.</w:t>
            </w:r>
          </w:p>
        </w:tc>
        <w:tc>
          <w:tcPr>
            <w:tcW w:w="4665" w:type="dxa"/>
          </w:tcPr>
          <w:p w14:paraId="22999AB5" w14:textId="77777777" w:rsidR="00046BC4" w:rsidRPr="000A2145" w:rsidRDefault="00046BC4" w:rsidP="00046BC4">
            <w:pPr>
              <w:jc w:val="both"/>
              <w:rPr>
                <w:rFonts w:ascii="Times New Roman" w:hAnsi="Times New Roman" w:cs="Times New Roman"/>
                <w:sz w:val="20"/>
                <w:szCs w:val="20"/>
              </w:rPr>
            </w:pPr>
          </w:p>
        </w:tc>
      </w:tr>
      <w:tr w:rsidR="00046BC4" w:rsidRPr="000A2145" w14:paraId="1963B4D4" w14:textId="77777777" w:rsidTr="00572DEF">
        <w:tc>
          <w:tcPr>
            <w:tcW w:w="4664" w:type="dxa"/>
            <w:gridSpan w:val="3"/>
          </w:tcPr>
          <w:p w14:paraId="5C8C732D"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132B785E"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CLÁUSULA 7.4 — LICENÇA PARA ADOÇÃO</w:t>
            </w:r>
            <w:r>
              <w:rPr>
                <w:rFonts w:ascii="Times New Roman" w:hAnsi="Times New Roman" w:cs="Times New Roman"/>
                <w:b/>
                <w:bCs/>
                <w:sz w:val="20"/>
                <w:szCs w:val="20"/>
              </w:rPr>
              <w:t xml:space="preserve"> – </w:t>
            </w:r>
            <w:r w:rsidRPr="000A2145">
              <w:rPr>
                <w:rFonts w:ascii="Times New Roman" w:hAnsi="Times New Roman" w:cs="Times New Roman"/>
                <w:sz w:val="20"/>
                <w:szCs w:val="20"/>
              </w:rPr>
              <w:t>A</w:t>
            </w:r>
            <w:r>
              <w:rPr>
                <w:rFonts w:ascii="Times New Roman" w:hAnsi="Times New Roman" w:cs="Times New Roman"/>
                <w:sz w:val="20"/>
                <w:szCs w:val="20"/>
              </w:rPr>
              <w:t xml:space="preserve"> </w:t>
            </w:r>
            <w:r w:rsidRPr="000A2145">
              <w:rPr>
                <w:rFonts w:ascii="Times New Roman" w:hAnsi="Times New Roman" w:cs="Times New Roman"/>
                <w:sz w:val="20"/>
                <w:szCs w:val="20"/>
              </w:rPr>
              <w:t>Embrapa</w:t>
            </w:r>
            <w:r>
              <w:rPr>
                <w:rFonts w:ascii="Times New Roman" w:hAnsi="Times New Roman" w:cs="Times New Roman"/>
                <w:sz w:val="20"/>
                <w:szCs w:val="20"/>
              </w:rPr>
              <w:t xml:space="preserve"> </w:t>
            </w:r>
            <w:r w:rsidRPr="000A2145">
              <w:rPr>
                <w:rFonts w:ascii="Times New Roman" w:hAnsi="Times New Roman" w:cs="Times New Roman"/>
                <w:sz w:val="20"/>
                <w:szCs w:val="20"/>
              </w:rPr>
              <w:t>concederá</w:t>
            </w:r>
            <w:r>
              <w:rPr>
                <w:rFonts w:ascii="Times New Roman" w:hAnsi="Times New Roman" w:cs="Times New Roman"/>
                <w:sz w:val="20"/>
                <w:szCs w:val="20"/>
              </w:rPr>
              <w:t xml:space="preserve"> </w:t>
            </w:r>
            <w:r w:rsidRPr="000A2145">
              <w:rPr>
                <w:rFonts w:ascii="Times New Roman" w:hAnsi="Times New Roman" w:cs="Times New Roman"/>
                <w:sz w:val="20"/>
                <w:szCs w:val="20"/>
              </w:rPr>
              <w:t>aos(às)</w:t>
            </w:r>
            <w:r>
              <w:rPr>
                <w:rFonts w:ascii="Times New Roman" w:hAnsi="Times New Roman" w:cs="Times New Roman"/>
                <w:sz w:val="20"/>
                <w:szCs w:val="20"/>
              </w:rPr>
              <w:t xml:space="preserve"> </w:t>
            </w:r>
            <w:r w:rsidRPr="000A2145">
              <w:rPr>
                <w:rFonts w:ascii="Times New Roman" w:hAnsi="Times New Roman" w:cs="Times New Roman"/>
                <w:sz w:val="20"/>
                <w:szCs w:val="20"/>
              </w:rPr>
              <w:t>seus(suas)</w:t>
            </w:r>
            <w:r>
              <w:rPr>
                <w:rFonts w:ascii="Times New Roman" w:hAnsi="Times New Roman" w:cs="Times New Roman"/>
                <w:sz w:val="20"/>
                <w:szCs w:val="20"/>
              </w:rPr>
              <w:t xml:space="preserve"> </w:t>
            </w:r>
            <w:r w:rsidRPr="000A2145">
              <w:rPr>
                <w:rFonts w:ascii="Times New Roman" w:hAnsi="Times New Roman" w:cs="Times New Roman"/>
                <w:sz w:val="20"/>
                <w:szCs w:val="20"/>
              </w:rPr>
              <w:t>empregados(as)</w:t>
            </w:r>
            <w:r w:rsidR="00EC2CC1">
              <w:rPr>
                <w:rFonts w:ascii="Times New Roman" w:hAnsi="Times New Roman" w:cs="Times New Roman"/>
                <w:sz w:val="20"/>
                <w:szCs w:val="20"/>
              </w:rPr>
              <w:t xml:space="preserve"> </w:t>
            </w:r>
            <w:r w:rsidRPr="000A2145">
              <w:rPr>
                <w:rFonts w:ascii="Times New Roman" w:hAnsi="Times New Roman" w:cs="Times New Roman"/>
                <w:sz w:val="20"/>
                <w:szCs w:val="20"/>
              </w:rPr>
              <w:t>licença remunerada de 120 (cento e vinte) dias, em caso de adoção.</w:t>
            </w:r>
          </w:p>
        </w:tc>
        <w:tc>
          <w:tcPr>
            <w:tcW w:w="4665" w:type="dxa"/>
          </w:tcPr>
          <w:p w14:paraId="05B55AA9" w14:textId="77777777" w:rsidR="00046BC4" w:rsidRPr="000A2145" w:rsidRDefault="00046BC4" w:rsidP="00046BC4">
            <w:pPr>
              <w:jc w:val="both"/>
              <w:rPr>
                <w:rFonts w:ascii="Times New Roman" w:hAnsi="Times New Roman" w:cs="Times New Roman"/>
                <w:sz w:val="20"/>
                <w:szCs w:val="20"/>
              </w:rPr>
            </w:pPr>
          </w:p>
        </w:tc>
      </w:tr>
      <w:tr w:rsidR="00046BC4" w:rsidRPr="000A2145" w14:paraId="079287FC" w14:textId="77777777" w:rsidTr="00572DEF">
        <w:tc>
          <w:tcPr>
            <w:tcW w:w="4664" w:type="dxa"/>
            <w:gridSpan w:val="3"/>
          </w:tcPr>
          <w:p w14:paraId="211CDBAB"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6B2400DE"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Ao(À) empregado(a) que adotar crianças com até 1 (um) ano de idade, quando, comprovadamente, for necessária amamentação, fica também garantido o direito de receber o salário, sem prestação de serviço, nos 30 (trinta) dias subsequentes ao término dos 120 (cento e vinte) dias de licença para adoção.</w:t>
            </w:r>
          </w:p>
        </w:tc>
        <w:tc>
          <w:tcPr>
            <w:tcW w:w="4665" w:type="dxa"/>
          </w:tcPr>
          <w:p w14:paraId="5F422501" w14:textId="77777777" w:rsidR="00046BC4" w:rsidRPr="000A2145" w:rsidRDefault="00046BC4" w:rsidP="00046BC4">
            <w:pPr>
              <w:jc w:val="both"/>
              <w:rPr>
                <w:rFonts w:ascii="Times New Roman" w:hAnsi="Times New Roman" w:cs="Times New Roman"/>
                <w:sz w:val="20"/>
                <w:szCs w:val="20"/>
              </w:rPr>
            </w:pPr>
          </w:p>
        </w:tc>
      </w:tr>
      <w:tr w:rsidR="00046BC4" w:rsidRPr="000A2145" w14:paraId="39EE6654" w14:textId="77777777" w:rsidTr="00572DEF">
        <w:tc>
          <w:tcPr>
            <w:tcW w:w="4664" w:type="dxa"/>
            <w:gridSpan w:val="3"/>
          </w:tcPr>
          <w:p w14:paraId="1B778240"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52CC9176"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O(A) empregado(a) que adotar crianças poderá com at</w:t>
            </w:r>
            <w:r>
              <w:rPr>
                <w:rFonts w:ascii="Times New Roman" w:hAnsi="Times New Roman" w:cs="Times New Roman"/>
                <w:sz w:val="20"/>
                <w:szCs w:val="20"/>
              </w:rPr>
              <w:t>é</w:t>
            </w:r>
            <w:r w:rsidRPr="000A2145">
              <w:rPr>
                <w:rFonts w:ascii="Times New Roman" w:hAnsi="Times New Roman" w:cs="Times New Roman"/>
                <w:sz w:val="20"/>
                <w:szCs w:val="20"/>
              </w:rPr>
              <w:t xml:space="preserve"> 1 (um) ano optar, de forma não cumulativa com o item 30.5 do PCE, pela licença de 180 (cento e oitenta) dias, conforme Lei n° 11.770/2008, ficando vedado o recebimento de auxílio creche ao longo de todo o período da licença.</w:t>
            </w:r>
          </w:p>
        </w:tc>
        <w:tc>
          <w:tcPr>
            <w:tcW w:w="4665" w:type="dxa"/>
          </w:tcPr>
          <w:p w14:paraId="0CF54F43" w14:textId="77777777" w:rsidR="00046BC4" w:rsidRPr="000A2145" w:rsidRDefault="00046BC4" w:rsidP="00046BC4">
            <w:pPr>
              <w:jc w:val="both"/>
              <w:rPr>
                <w:rFonts w:ascii="Times New Roman" w:hAnsi="Times New Roman" w:cs="Times New Roman"/>
                <w:sz w:val="20"/>
                <w:szCs w:val="20"/>
              </w:rPr>
            </w:pPr>
          </w:p>
        </w:tc>
      </w:tr>
      <w:tr w:rsidR="00046BC4" w:rsidRPr="000A2145" w14:paraId="560CB8AB" w14:textId="77777777" w:rsidTr="00572DEF">
        <w:tc>
          <w:tcPr>
            <w:tcW w:w="4664" w:type="dxa"/>
            <w:gridSpan w:val="3"/>
          </w:tcPr>
          <w:p w14:paraId="09D865B5"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4DC28547"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w:t>
            </w:r>
            <w:r w:rsidR="005E2043">
              <w:rPr>
                <w:rFonts w:ascii="Times New Roman" w:hAnsi="Times New Roman" w:cs="Times New Roman"/>
                <w:sz w:val="20"/>
                <w:szCs w:val="20"/>
              </w:rPr>
              <w:t>-</w:t>
            </w:r>
            <w:r w:rsidRPr="000A2145">
              <w:rPr>
                <w:rFonts w:ascii="Times New Roman" w:hAnsi="Times New Roman" w:cs="Times New Roman"/>
                <w:sz w:val="20"/>
                <w:szCs w:val="20"/>
              </w:rPr>
              <w:t xml:space="preserve"> A licença será contada a partir da comprovação do deferimento, pelo Juiz competente, da guarda para fins de adoção e posse do menor ou do requerimento judicial da adoção.</w:t>
            </w:r>
          </w:p>
        </w:tc>
        <w:tc>
          <w:tcPr>
            <w:tcW w:w="4665" w:type="dxa"/>
          </w:tcPr>
          <w:p w14:paraId="3A7FDB4C" w14:textId="77777777" w:rsidR="00046BC4" w:rsidRPr="000A2145" w:rsidRDefault="00046BC4" w:rsidP="00046BC4">
            <w:pPr>
              <w:jc w:val="both"/>
              <w:rPr>
                <w:rFonts w:ascii="Times New Roman" w:hAnsi="Times New Roman" w:cs="Times New Roman"/>
                <w:sz w:val="20"/>
                <w:szCs w:val="20"/>
              </w:rPr>
            </w:pPr>
          </w:p>
        </w:tc>
      </w:tr>
      <w:tr w:rsidR="00046BC4" w:rsidRPr="000A2145" w14:paraId="410B642C" w14:textId="77777777" w:rsidTr="00572DEF">
        <w:tc>
          <w:tcPr>
            <w:tcW w:w="4664" w:type="dxa"/>
            <w:gridSpan w:val="3"/>
          </w:tcPr>
          <w:p w14:paraId="41154B97"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6901C708"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Quarto</w:t>
            </w:r>
            <w:r w:rsidRPr="000A2145">
              <w:rPr>
                <w:rFonts w:ascii="Times New Roman" w:hAnsi="Times New Roman" w:cs="Times New Roman"/>
                <w:sz w:val="20"/>
                <w:szCs w:val="20"/>
              </w:rPr>
              <w:t xml:space="preserve"> — O(A) empregado(a) fica obrigado(a) a comprovar, nos 12 (doze) meses subsequentes ao início da licença, a efetivação da adoção. A critério da Embrapa e mediante justificativa aceitável, pode ser prorrogado o prazo por mais 12 (doze) meses ou, dentro do primeiro ano, caso comprovar que a adoção não se consumou por motivo de força maior, alheio à vontade do(a) empregado(a).</w:t>
            </w:r>
          </w:p>
        </w:tc>
        <w:tc>
          <w:tcPr>
            <w:tcW w:w="4665" w:type="dxa"/>
          </w:tcPr>
          <w:p w14:paraId="043D5C52" w14:textId="77777777" w:rsidR="00046BC4" w:rsidRPr="000A2145" w:rsidRDefault="00046BC4" w:rsidP="00046BC4">
            <w:pPr>
              <w:jc w:val="both"/>
              <w:rPr>
                <w:rFonts w:ascii="Times New Roman" w:hAnsi="Times New Roman" w:cs="Times New Roman"/>
                <w:sz w:val="20"/>
                <w:szCs w:val="20"/>
              </w:rPr>
            </w:pPr>
          </w:p>
        </w:tc>
      </w:tr>
      <w:tr w:rsidR="00046BC4" w:rsidRPr="000A2145" w14:paraId="39C945FE" w14:textId="77777777" w:rsidTr="00572DEF">
        <w:tc>
          <w:tcPr>
            <w:tcW w:w="4664" w:type="dxa"/>
            <w:gridSpan w:val="3"/>
          </w:tcPr>
          <w:p w14:paraId="6D0EB02B" w14:textId="77777777" w:rsidR="00046BC4" w:rsidRPr="000A2145" w:rsidRDefault="00046BC4" w:rsidP="00046BC4">
            <w:pPr>
              <w:pBdr>
                <w:top w:val="nil"/>
                <w:left w:val="nil"/>
                <w:bottom w:val="nil"/>
                <w:right w:val="nil"/>
                <w:between w:val="nil"/>
              </w:pBdr>
              <w:tabs>
                <w:tab w:val="left" w:pos="885"/>
              </w:tabs>
              <w:jc w:val="both"/>
              <w:rPr>
                <w:rFonts w:ascii="Times New Roman" w:eastAsia="Arial" w:hAnsi="Times New Roman" w:cs="Times New Roman"/>
                <w:b/>
                <w:sz w:val="20"/>
                <w:szCs w:val="20"/>
              </w:rPr>
            </w:pPr>
          </w:p>
        </w:tc>
        <w:tc>
          <w:tcPr>
            <w:tcW w:w="4665" w:type="dxa"/>
            <w:gridSpan w:val="2"/>
          </w:tcPr>
          <w:p w14:paraId="678946B3"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Quinto</w:t>
            </w:r>
            <w:r w:rsidRPr="000A2145">
              <w:rPr>
                <w:rFonts w:ascii="Times New Roman" w:hAnsi="Times New Roman" w:cs="Times New Roman"/>
                <w:sz w:val="20"/>
                <w:szCs w:val="20"/>
              </w:rPr>
              <w:t xml:space="preserve"> </w:t>
            </w:r>
            <w:r w:rsidR="005E2043">
              <w:rPr>
                <w:rFonts w:ascii="Times New Roman" w:hAnsi="Times New Roman" w:cs="Times New Roman"/>
                <w:sz w:val="20"/>
                <w:szCs w:val="20"/>
              </w:rPr>
              <w:t>-</w:t>
            </w:r>
            <w:r w:rsidRPr="000A2145">
              <w:rPr>
                <w:rFonts w:ascii="Times New Roman" w:hAnsi="Times New Roman" w:cs="Times New Roman"/>
                <w:sz w:val="20"/>
                <w:szCs w:val="20"/>
              </w:rPr>
              <w:t xml:space="preserve"> A licença de que trata o </w:t>
            </w:r>
            <w:r w:rsidRPr="005E2043">
              <w:rPr>
                <w:rFonts w:ascii="Times New Roman" w:hAnsi="Times New Roman" w:cs="Times New Roman"/>
                <w:i/>
                <w:iCs/>
                <w:sz w:val="20"/>
                <w:szCs w:val="20"/>
              </w:rPr>
              <w:t>caput</w:t>
            </w:r>
            <w:r w:rsidRPr="000A2145">
              <w:rPr>
                <w:rFonts w:ascii="Times New Roman" w:hAnsi="Times New Roman" w:cs="Times New Roman"/>
                <w:sz w:val="20"/>
                <w:szCs w:val="20"/>
              </w:rPr>
              <w:t xml:space="preserve"> desta cláusula só será concedida 1 (uma) única vez a cada ano, na hipótese de novas adoções.</w:t>
            </w:r>
          </w:p>
        </w:tc>
        <w:tc>
          <w:tcPr>
            <w:tcW w:w="4665" w:type="dxa"/>
          </w:tcPr>
          <w:p w14:paraId="186A1C38" w14:textId="77777777" w:rsidR="00046BC4" w:rsidRPr="000A2145" w:rsidRDefault="00046BC4" w:rsidP="00046BC4">
            <w:pPr>
              <w:jc w:val="both"/>
              <w:rPr>
                <w:rFonts w:ascii="Times New Roman" w:hAnsi="Times New Roman" w:cs="Times New Roman"/>
                <w:sz w:val="20"/>
                <w:szCs w:val="20"/>
              </w:rPr>
            </w:pPr>
          </w:p>
        </w:tc>
      </w:tr>
      <w:tr w:rsidR="00046BC4" w:rsidRPr="000A2145" w14:paraId="1B6C50AA" w14:textId="77777777" w:rsidTr="00572DEF">
        <w:tc>
          <w:tcPr>
            <w:tcW w:w="4664" w:type="dxa"/>
            <w:gridSpan w:val="3"/>
          </w:tcPr>
          <w:p w14:paraId="798EFD35"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r w:rsidRPr="000A2145">
              <w:rPr>
                <w:rFonts w:ascii="Times New Roman" w:eastAsia="Batang" w:hAnsi="Times New Roman" w:cs="Times New Roman"/>
                <w:b/>
                <w:sz w:val="20"/>
                <w:szCs w:val="20"/>
              </w:rPr>
              <w:lastRenderedPageBreak/>
              <w:t xml:space="preserve">Parágrafo Sexto - </w:t>
            </w:r>
            <w:r w:rsidRPr="000A2145">
              <w:rPr>
                <w:rFonts w:ascii="Times New Roman" w:eastAsia="Arial" w:hAnsi="Times New Roman" w:cs="Times New Roman"/>
                <w:sz w:val="20"/>
                <w:szCs w:val="20"/>
              </w:rPr>
              <w:t xml:space="preserve">O pai adotivo que não se enquadrar nas hipóteses do caput ao Parágrafo Quinto fará jus a licença paternidade de </w:t>
            </w:r>
            <w:r w:rsidRPr="00F24C50">
              <w:rPr>
                <w:rFonts w:ascii="Times New Roman" w:eastAsia="Arial" w:hAnsi="Times New Roman" w:cs="Times New Roman"/>
                <w:b/>
                <w:color w:val="70AD47" w:themeColor="accent6"/>
                <w:sz w:val="20"/>
                <w:szCs w:val="20"/>
              </w:rPr>
              <w:t>60</w:t>
            </w:r>
            <w:r w:rsidRPr="00F24C50">
              <w:rPr>
                <w:rFonts w:ascii="Times New Roman" w:eastAsia="Arial" w:hAnsi="Times New Roman" w:cs="Times New Roman"/>
                <w:b/>
                <w:sz w:val="20"/>
                <w:szCs w:val="20"/>
              </w:rPr>
              <w:t xml:space="preserve"> </w:t>
            </w:r>
            <w:r w:rsidRPr="000A2145">
              <w:rPr>
                <w:rFonts w:ascii="Times New Roman" w:eastAsia="Arial" w:hAnsi="Times New Roman" w:cs="Times New Roman"/>
                <w:sz w:val="20"/>
                <w:szCs w:val="20"/>
              </w:rPr>
              <w:t>dias corridos.</w:t>
            </w:r>
          </w:p>
        </w:tc>
        <w:tc>
          <w:tcPr>
            <w:tcW w:w="4665" w:type="dxa"/>
            <w:gridSpan w:val="2"/>
          </w:tcPr>
          <w:p w14:paraId="7D94D595"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Sexto</w:t>
            </w:r>
            <w:r w:rsidRPr="000A2145">
              <w:rPr>
                <w:rFonts w:ascii="Times New Roman" w:hAnsi="Times New Roman" w:cs="Times New Roman"/>
                <w:sz w:val="20"/>
                <w:szCs w:val="20"/>
              </w:rPr>
              <w:t xml:space="preserve"> — O pai adotivo que não se enquadrar nas hipóteses do caput ao Parágrafo Quinto fará jus a licença paternidade de </w:t>
            </w:r>
            <w:r w:rsidRPr="00F24C50">
              <w:rPr>
                <w:rFonts w:ascii="Times New Roman" w:hAnsi="Times New Roman" w:cs="Times New Roman"/>
                <w:b/>
                <w:color w:val="70AD47" w:themeColor="accent6"/>
                <w:sz w:val="20"/>
                <w:szCs w:val="20"/>
              </w:rPr>
              <w:t xml:space="preserve">20 </w:t>
            </w:r>
            <w:r w:rsidRPr="000A2145">
              <w:rPr>
                <w:rFonts w:ascii="Times New Roman" w:hAnsi="Times New Roman" w:cs="Times New Roman"/>
                <w:sz w:val="20"/>
                <w:szCs w:val="20"/>
              </w:rPr>
              <w:t>dias corridos.</w:t>
            </w:r>
          </w:p>
        </w:tc>
        <w:tc>
          <w:tcPr>
            <w:tcW w:w="4665" w:type="dxa"/>
          </w:tcPr>
          <w:p w14:paraId="51D2B4BB" w14:textId="77777777" w:rsidR="00046BC4" w:rsidRPr="000A2145" w:rsidRDefault="00046BC4" w:rsidP="00046BC4">
            <w:pPr>
              <w:jc w:val="both"/>
              <w:rPr>
                <w:rFonts w:ascii="Times New Roman" w:hAnsi="Times New Roman" w:cs="Times New Roman"/>
                <w:sz w:val="20"/>
                <w:szCs w:val="20"/>
              </w:rPr>
            </w:pPr>
          </w:p>
        </w:tc>
      </w:tr>
      <w:tr w:rsidR="00046BC4" w:rsidRPr="000A2145" w14:paraId="72CD00D0" w14:textId="77777777" w:rsidTr="00572DEF">
        <w:tc>
          <w:tcPr>
            <w:tcW w:w="4664" w:type="dxa"/>
            <w:gridSpan w:val="3"/>
          </w:tcPr>
          <w:p w14:paraId="255F3E5C"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51E81687"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Sétimo</w:t>
            </w:r>
            <w:r w:rsidRPr="000A2145">
              <w:rPr>
                <w:rFonts w:ascii="Times New Roman" w:hAnsi="Times New Roman" w:cs="Times New Roman"/>
                <w:sz w:val="20"/>
                <w:szCs w:val="20"/>
              </w:rPr>
              <w:t xml:space="preserve"> - Não sendo comprovada a adoção no prazo referido no Parágrafo Quarto, a licença concedida será deduzida da primeira licença especial, ainda não gozada, a que o(a) empregado(a) tiver direito, exceto quando a adoção não tiver se consumado por decisão judicial.</w:t>
            </w:r>
          </w:p>
        </w:tc>
        <w:tc>
          <w:tcPr>
            <w:tcW w:w="4665" w:type="dxa"/>
          </w:tcPr>
          <w:p w14:paraId="4FB52158" w14:textId="77777777" w:rsidR="00046BC4" w:rsidRPr="000A2145" w:rsidRDefault="00046BC4" w:rsidP="00046BC4">
            <w:pPr>
              <w:jc w:val="both"/>
              <w:rPr>
                <w:rFonts w:ascii="Times New Roman" w:hAnsi="Times New Roman" w:cs="Times New Roman"/>
                <w:sz w:val="20"/>
                <w:szCs w:val="20"/>
              </w:rPr>
            </w:pPr>
          </w:p>
        </w:tc>
      </w:tr>
      <w:tr w:rsidR="00046BC4" w:rsidRPr="000A2145" w14:paraId="4B1DACF5" w14:textId="77777777" w:rsidTr="00572DEF">
        <w:tc>
          <w:tcPr>
            <w:tcW w:w="4664" w:type="dxa"/>
            <w:gridSpan w:val="3"/>
          </w:tcPr>
          <w:p w14:paraId="3DA50F38"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b/>
                <w:sz w:val="20"/>
                <w:szCs w:val="20"/>
                <w:shd w:val="clear" w:color="auto" w:fill="FFFFFF"/>
              </w:rPr>
            </w:pPr>
          </w:p>
        </w:tc>
        <w:tc>
          <w:tcPr>
            <w:tcW w:w="4665" w:type="dxa"/>
            <w:gridSpan w:val="2"/>
          </w:tcPr>
          <w:p w14:paraId="0045A14D"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Oitavo</w:t>
            </w:r>
            <w:r w:rsidRPr="000A2145">
              <w:rPr>
                <w:rFonts w:ascii="Times New Roman" w:hAnsi="Times New Roman" w:cs="Times New Roman"/>
                <w:sz w:val="20"/>
                <w:szCs w:val="20"/>
              </w:rPr>
              <w:t xml:space="preserve"> </w:t>
            </w:r>
            <w:r w:rsidR="005E2043">
              <w:rPr>
                <w:rFonts w:ascii="Times New Roman" w:hAnsi="Times New Roman" w:cs="Times New Roman"/>
                <w:sz w:val="20"/>
                <w:szCs w:val="20"/>
              </w:rPr>
              <w:t>-</w:t>
            </w:r>
            <w:r w:rsidRPr="000A2145">
              <w:rPr>
                <w:rFonts w:ascii="Times New Roman" w:hAnsi="Times New Roman" w:cs="Times New Roman"/>
                <w:sz w:val="20"/>
                <w:szCs w:val="20"/>
              </w:rPr>
              <w:t xml:space="preserve"> A adoção ou guarda judicial conjunta ensejará a conce</w:t>
            </w:r>
            <w:r>
              <w:rPr>
                <w:rFonts w:ascii="Times New Roman" w:hAnsi="Times New Roman" w:cs="Times New Roman"/>
                <w:sz w:val="20"/>
                <w:szCs w:val="20"/>
              </w:rPr>
              <w:t>ssão</w:t>
            </w:r>
            <w:r w:rsidRPr="000A2145">
              <w:rPr>
                <w:rFonts w:ascii="Times New Roman" w:hAnsi="Times New Roman" w:cs="Times New Roman"/>
                <w:sz w:val="20"/>
                <w:szCs w:val="20"/>
              </w:rPr>
              <w:t xml:space="preserve"> de licença para adoção a apenas um dos adotantes ou guardiães empregados ou empregada.</w:t>
            </w:r>
          </w:p>
        </w:tc>
        <w:tc>
          <w:tcPr>
            <w:tcW w:w="4665" w:type="dxa"/>
          </w:tcPr>
          <w:p w14:paraId="0A49C52B" w14:textId="77777777" w:rsidR="00046BC4" w:rsidRPr="000A2145" w:rsidRDefault="00046BC4" w:rsidP="00046BC4">
            <w:pPr>
              <w:jc w:val="both"/>
              <w:rPr>
                <w:rFonts w:ascii="Times New Roman" w:hAnsi="Times New Roman" w:cs="Times New Roman"/>
                <w:sz w:val="20"/>
                <w:szCs w:val="20"/>
              </w:rPr>
            </w:pPr>
          </w:p>
        </w:tc>
      </w:tr>
      <w:tr w:rsidR="00046BC4" w:rsidRPr="000A2145" w14:paraId="0DD91001" w14:textId="77777777" w:rsidTr="00ED232B">
        <w:tc>
          <w:tcPr>
            <w:tcW w:w="13994" w:type="dxa"/>
            <w:gridSpan w:val="6"/>
          </w:tcPr>
          <w:p w14:paraId="4C810CE8" w14:textId="77777777" w:rsidR="00046BC4" w:rsidRPr="000A2145" w:rsidRDefault="00046BC4" w:rsidP="00046BC4">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8º – DA SAÚDE E DA SEGURANÇA DO TRABALHADOR</w:t>
            </w:r>
          </w:p>
        </w:tc>
      </w:tr>
      <w:tr w:rsidR="00046BC4" w:rsidRPr="000A2145" w14:paraId="05F0A2C2" w14:textId="77777777" w:rsidTr="00572DEF">
        <w:tc>
          <w:tcPr>
            <w:tcW w:w="4664" w:type="dxa"/>
            <w:gridSpan w:val="3"/>
          </w:tcPr>
          <w:p w14:paraId="5B47A32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64B9A49"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CLÁUSULA 8.1 — COMISSÕES INTERNAS DE PREVENÇÃO A ACIDENTES (CIPA)</w:t>
            </w:r>
            <w:r>
              <w:rPr>
                <w:rFonts w:ascii="Times New Roman" w:hAnsi="Times New Roman" w:cs="Times New Roman"/>
                <w:b/>
                <w:bCs/>
                <w:sz w:val="20"/>
                <w:szCs w:val="20"/>
              </w:rPr>
              <w:t xml:space="preserve"> - </w:t>
            </w:r>
            <w:r w:rsidRPr="000A2145">
              <w:rPr>
                <w:rFonts w:ascii="Times New Roman" w:hAnsi="Times New Roman" w:cs="Times New Roman"/>
                <w:sz w:val="20"/>
                <w:szCs w:val="20"/>
              </w:rPr>
              <w:t>As eleições dos membros da CIPA serão efetuadas de acordo com a Portaria do Ministério do Trabalho e Emprego n° 08, de 23/02/99, com comissão eleitoral constituída paritariamente entre a empresa e o SINPAF.</w:t>
            </w:r>
          </w:p>
        </w:tc>
        <w:tc>
          <w:tcPr>
            <w:tcW w:w="4665" w:type="dxa"/>
          </w:tcPr>
          <w:p w14:paraId="7D6AD169" w14:textId="77777777" w:rsidR="00046BC4" w:rsidRPr="000A2145" w:rsidRDefault="00046BC4" w:rsidP="00046BC4">
            <w:pPr>
              <w:jc w:val="both"/>
              <w:rPr>
                <w:rFonts w:ascii="Times New Roman" w:hAnsi="Times New Roman" w:cs="Times New Roman"/>
                <w:sz w:val="20"/>
                <w:szCs w:val="20"/>
              </w:rPr>
            </w:pPr>
          </w:p>
        </w:tc>
      </w:tr>
      <w:tr w:rsidR="00046BC4" w:rsidRPr="000A2145" w14:paraId="399966D5" w14:textId="77777777" w:rsidTr="00572DEF">
        <w:tc>
          <w:tcPr>
            <w:tcW w:w="4664" w:type="dxa"/>
            <w:gridSpan w:val="3"/>
          </w:tcPr>
          <w:p w14:paraId="7BA09875"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B05B23E"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A Embrapa promoverá, na vigência deste Acordo Coletivo de Trabalho, a realização de pelo menos um seminário, para debater as condições de segurança e saúde físicas e mentais dos seus empregados, buscando o seu bem- estar, visando apresentar sugestões para estimular a participação dos membros da CIPA em suas atividades, bem como formas de incentivo para o funcionamento das </w:t>
            </w:r>
            <w:proofErr w:type="spellStart"/>
            <w:r w:rsidRPr="000A2145">
              <w:rPr>
                <w:rFonts w:ascii="Times New Roman" w:hAnsi="Times New Roman" w:cs="Times New Roman"/>
                <w:sz w:val="20"/>
                <w:szCs w:val="20"/>
              </w:rPr>
              <w:t>CIPAs</w:t>
            </w:r>
            <w:proofErr w:type="spellEnd"/>
            <w:r w:rsidRPr="000A2145">
              <w:rPr>
                <w:rFonts w:ascii="Times New Roman" w:hAnsi="Times New Roman" w:cs="Times New Roman"/>
                <w:sz w:val="20"/>
                <w:szCs w:val="20"/>
              </w:rPr>
              <w:t>, além daquelas previstas na legislação.</w:t>
            </w:r>
          </w:p>
        </w:tc>
        <w:tc>
          <w:tcPr>
            <w:tcW w:w="4665" w:type="dxa"/>
          </w:tcPr>
          <w:p w14:paraId="0493EA8A" w14:textId="77777777" w:rsidR="00046BC4" w:rsidRPr="000A2145" w:rsidRDefault="00046BC4" w:rsidP="00046BC4">
            <w:pPr>
              <w:jc w:val="both"/>
              <w:rPr>
                <w:rFonts w:ascii="Times New Roman" w:hAnsi="Times New Roman" w:cs="Times New Roman"/>
                <w:sz w:val="20"/>
                <w:szCs w:val="20"/>
              </w:rPr>
            </w:pPr>
          </w:p>
        </w:tc>
      </w:tr>
      <w:tr w:rsidR="00046BC4" w:rsidRPr="000A2145" w14:paraId="5C2691EC" w14:textId="77777777" w:rsidTr="00572DEF">
        <w:tc>
          <w:tcPr>
            <w:tcW w:w="4664" w:type="dxa"/>
            <w:gridSpan w:val="3"/>
          </w:tcPr>
          <w:p w14:paraId="4D0AC3C8" w14:textId="77777777" w:rsidR="00046BC4" w:rsidRPr="000A2145" w:rsidRDefault="00046BC4" w:rsidP="005E2043">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105B7A8"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Aos membros titulares e suplentes da CIPA serão asseguradas condições para o desenvolvimento de atividades pertinentes à função, incluindo, quando for o caso, o tempo necessário para reunião com os trabalhadores.</w:t>
            </w:r>
          </w:p>
        </w:tc>
        <w:tc>
          <w:tcPr>
            <w:tcW w:w="4665" w:type="dxa"/>
          </w:tcPr>
          <w:p w14:paraId="4363865E" w14:textId="77777777" w:rsidR="00046BC4" w:rsidRPr="000A2145" w:rsidRDefault="00046BC4" w:rsidP="00046BC4">
            <w:pPr>
              <w:jc w:val="both"/>
              <w:rPr>
                <w:rFonts w:ascii="Times New Roman" w:hAnsi="Times New Roman" w:cs="Times New Roman"/>
                <w:sz w:val="20"/>
                <w:szCs w:val="20"/>
              </w:rPr>
            </w:pPr>
          </w:p>
        </w:tc>
      </w:tr>
      <w:tr w:rsidR="00046BC4" w:rsidRPr="000A2145" w14:paraId="3064A2D7" w14:textId="77777777" w:rsidTr="00572DEF">
        <w:tc>
          <w:tcPr>
            <w:tcW w:w="4664" w:type="dxa"/>
            <w:gridSpan w:val="3"/>
          </w:tcPr>
          <w:p w14:paraId="4EB8F96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944C920"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 A Embrapa estimulará e facilitará a participação dos membros da CIPA em </w:t>
            </w:r>
            <w:r w:rsidRPr="000A2145">
              <w:rPr>
                <w:rFonts w:ascii="Times New Roman" w:hAnsi="Times New Roman" w:cs="Times New Roman"/>
                <w:sz w:val="20"/>
                <w:szCs w:val="20"/>
              </w:rPr>
              <w:lastRenderedPageBreak/>
              <w:t>atividades de treinamento e cursos direcionados a essa área.</w:t>
            </w:r>
          </w:p>
        </w:tc>
        <w:tc>
          <w:tcPr>
            <w:tcW w:w="4665" w:type="dxa"/>
          </w:tcPr>
          <w:p w14:paraId="4EE488E5" w14:textId="77777777" w:rsidR="00046BC4" w:rsidRPr="000A2145" w:rsidRDefault="00046BC4" w:rsidP="00046BC4">
            <w:pPr>
              <w:jc w:val="both"/>
              <w:rPr>
                <w:rFonts w:ascii="Times New Roman" w:hAnsi="Times New Roman" w:cs="Times New Roman"/>
                <w:sz w:val="20"/>
                <w:szCs w:val="20"/>
              </w:rPr>
            </w:pPr>
          </w:p>
        </w:tc>
      </w:tr>
      <w:tr w:rsidR="00046BC4" w:rsidRPr="000A2145" w14:paraId="352A1317" w14:textId="77777777" w:rsidTr="00572DEF">
        <w:tc>
          <w:tcPr>
            <w:tcW w:w="4664" w:type="dxa"/>
            <w:gridSpan w:val="3"/>
          </w:tcPr>
          <w:p w14:paraId="1FC7F04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45A2D16"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Quarto</w:t>
            </w:r>
            <w:r w:rsidRPr="000A2145">
              <w:rPr>
                <w:rFonts w:ascii="Times New Roman" w:hAnsi="Times New Roman" w:cs="Times New Roman"/>
                <w:sz w:val="20"/>
                <w:szCs w:val="20"/>
              </w:rPr>
              <w:t xml:space="preserve"> — Todas as máquinas agrícolas e tratores a serem adquiridos pela Embrapa, a partir da vigência deste Acordo Coletivo de Trabalho, serão equipados, obrigatoriamente, com cabine fechada, ar condicionado e cadeiras ergonômicas, objetivando maior segurança e conforto do operador.</w:t>
            </w:r>
          </w:p>
        </w:tc>
        <w:tc>
          <w:tcPr>
            <w:tcW w:w="4665" w:type="dxa"/>
          </w:tcPr>
          <w:p w14:paraId="2280758B" w14:textId="77777777" w:rsidR="00046BC4" w:rsidRPr="000A2145" w:rsidRDefault="00046BC4" w:rsidP="00046BC4">
            <w:pPr>
              <w:jc w:val="both"/>
              <w:rPr>
                <w:rFonts w:ascii="Times New Roman" w:hAnsi="Times New Roman" w:cs="Times New Roman"/>
                <w:sz w:val="20"/>
                <w:szCs w:val="20"/>
              </w:rPr>
            </w:pPr>
          </w:p>
        </w:tc>
      </w:tr>
      <w:tr w:rsidR="00046BC4" w:rsidRPr="000A2145" w14:paraId="63B363CC" w14:textId="77777777" w:rsidTr="00572DEF">
        <w:tc>
          <w:tcPr>
            <w:tcW w:w="4664" w:type="dxa"/>
            <w:gridSpan w:val="3"/>
          </w:tcPr>
          <w:p w14:paraId="2A2B18AC"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25E449E"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Quinto</w:t>
            </w:r>
            <w:r w:rsidRPr="000A2145">
              <w:rPr>
                <w:rFonts w:ascii="Times New Roman" w:hAnsi="Times New Roman" w:cs="Times New Roman"/>
                <w:sz w:val="20"/>
                <w:szCs w:val="20"/>
              </w:rPr>
              <w:t xml:space="preserve"> — A Embrapa providenciará a instalação de banheiros fixos, masculinos e femininos, em áreas de campo de maior movimento e banheiros móveis, para as áreas de uso não </w:t>
            </w:r>
            <w:r w:rsidR="005E2043" w:rsidRPr="000A2145">
              <w:rPr>
                <w:rFonts w:ascii="Times New Roman" w:hAnsi="Times New Roman" w:cs="Times New Roman"/>
                <w:sz w:val="20"/>
                <w:szCs w:val="20"/>
              </w:rPr>
              <w:t>contínuo</w:t>
            </w:r>
            <w:r w:rsidRPr="000A2145">
              <w:rPr>
                <w:rFonts w:ascii="Times New Roman" w:hAnsi="Times New Roman" w:cs="Times New Roman"/>
                <w:sz w:val="20"/>
                <w:szCs w:val="20"/>
              </w:rPr>
              <w:t>.</w:t>
            </w:r>
          </w:p>
        </w:tc>
        <w:tc>
          <w:tcPr>
            <w:tcW w:w="4665" w:type="dxa"/>
          </w:tcPr>
          <w:p w14:paraId="057B3BD7" w14:textId="77777777" w:rsidR="00046BC4" w:rsidRPr="000A2145" w:rsidRDefault="00046BC4" w:rsidP="00046BC4">
            <w:pPr>
              <w:jc w:val="both"/>
              <w:rPr>
                <w:rFonts w:ascii="Times New Roman" w:hAnsi="Times New Roman" w:cs="Times New Roman"/>
                <w:sz w:val="20"/>
                <w:szCs w:val="20"/>
              </w:rPr>
            </w:pPr>
          </w:p>
        </w:tc>
      </w:tr>
      <w:tr w:rsidR="00046BC4" w:rsidRPr="000A2145" w14:paraId="739AAFBA" w14:textId="77777777" w:rsidTr="00572DEF">
        <w:tc>
          <w:tcPr>
            <w:tcW w:w="4664" w:type="dxa"/>
            <w:gridSpan w:val="3"/>
          </w:tcPr>
          <w:p w14:paraId="740867E4"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01868D6B"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Parágrafo Sexto</w:t>
            </w:r>
            <w:r w:rsidRPr="000A2145">
              <w:rPr>
                <w:rFonts w:ascii="Times New Roman" w:hAnsi="Times New Roman" w:cs="Times New Roman"/>
                <w:sz w:val="20"/>
                <w:szCs w:val="20"/>
              </w:rPr>
              <w:t xml:space="preserve"> — A Embrapa compromete-se a, no prazo de 10 (dez) dias úteis, se pronunciar oficialmente quanto a qualquer solicitação por escrito feita pela CIPA.</w:t>
            </w:r>
          </w:p>
        </w:tc>
        <w:tc>
          <w:tcPr>
            <w:tcW w:w="4665" w:type="dxa"/>
          </w:tcPr>
          <w:p w14:paraId="21EBF174" w14:textId="77777777" w:rsidR="00046BC4" w:rsidRPr="000A2145" w:rsidRDefault="00046BC4" w:rsidP="00046BC4">
            <w:pPr>
              <w:jc w:val="both"/>
              <w:rPr>
                <w:rFonts w:ascii="Times New Roman" w:hAnsi="Times New Roman" w:cs="Times New Roman"/>
                <w:sz w:val="20"/>
                <w:szCs w:val="20"/>
              </w:rPr>
            </w:pPr>
          </w:p>
        </w:tc>
      </w:tr>
      <w:tr w:rsidR="00046BC4" w:rsidRPr="000A2145" w14:paraId="135F933A" w14:textId="77777777" w:rsidTr="00572DEF">
        <w:tc>
          <w:tcPr>
            <w:tcW w:w="4664" w:type="dxa"/>
            <w:gridSpan w:val="3"/>
          </w:tcPr>
          <w:p w14:paraId="10546DF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20A800F" w14:textId="77777777" w:rsidR="00046BC4" w:rsidRPr="000A2145" w:rsidRDefault="00046BC4" w:rsidP="00046BC4">
            <w:pPr>
              <w:jc w:val="both"/>
              <w:rPr>
                <w:rFonts w:ascii="Times New Roman" w:hAnsi="Times New Roman" w:cs="Times New Roman"/>
                <w:sz w:val="20"/>
                <w:szCs w:val="20"/>
              </w:rPr>
            </w:pPr>
            <w:r w:rsidRPr="00E52FB8">
              <w:rPr>
                <w:rFonts w:ascii="Times New Roman" w:hAnsi="Times New Roman" w:cs="Times New Roman"/>
                <w:b/>
                <w:bCs/>
                <w:sz w:val="20"/>
                <w:szCs w:val="20"/>
              </w:rPr>
              <w:t>CLÁUSULA</w:t>
            </w:r>
            <w:r w:rsidRPr="00E52FB8">
              <w:rPr>
                <w:rFonts w:ascii="Times New Roman" w:hAnsi="Times New Roman" w:cs="Times New Roman"/>
                <w:b/>
                <w:bCs/>
                <w:sz w:val="20"/>
                <w:szCs w:val="20"/>
              </w:rPr>
              <w:tab/>
              <w:t xml:space="preserve">8.2 </w:t>
            </w:r>
            <w:r>
              <w:rPr>
                <w:rFonts w:ascii="Times New Roman" w:hAnsi="Times New Roman" w:cs="Times New Roman"/>
                <w:b/>
                <w:bCs/>
                <w:sz w:val="20"/>
                <w:szCs w:val="20"/>
              </w:rPr>
              <w:t xml:space="preserve">– </w:t>
            </w:r>
            <w:r w:rsidRPr="00E52FB8">
              <w:rPr>
                <w:rFonts w:ascii="Times New Roman" w:hAnsi="Times New Roman" w:cs="Times New Roman"/>
                <w:b/>
                <w:bCs/>
                <w:sz w:val="20"/>
                <w:szCs w:val="20"/>
              </w:rPr>
              <w:t>SEMANA</w:t>
            </w:r>
            <w:r>
              <w:rPr>
                <w:rFonts w:ascii="Times New Roman" w:hAnsi="Times New Roman" w:cs="Times New Roman"/>
                <w:b/>
                <w:bCs/>
                <w:sz w:val="20"/>
                <w:szCs w:val="20"/>
              </w:rPr>
              <w:t xml:space="preserve"> </w:t>
            </w:r>
            <w:r w:rsidRPr="00E52FB8">
              <w:rPr>
                <w:rFonts w:ascii="Times New Roman" w:hAnsi="Times New Roman" w:cs="Times New Roman"/>
                <w:b/>
                <w:bCs/>
                <w:sz w:val="20"/>
                <w:szCs w:val="20"/>
              </w:rPr>
              <w:t>INTERNA</w:t>
            </w:r>
            <w:r>
              <w:rPr>
                <w:rFonts w:ascii="Times New Roman" w:hAnsi="Times New Roman" w:cs="Times New Roman"/>
                <w:b/>
                <w:bCs/>
                <w:sz w:val="20"/>
                <w:szCs w:val="20"/>
              </w:rPr>
              <w:t xml:space="preserve"> </w:t>
            </w:r>
            <w:r w:rsidRPr="00E52FB8">
              <w:rPr>
                <w:rFonts w:ascii="Times New Roman" w:hAnsi="Times New Roman" w:cs="Times New Roman"/>
                <w:b/>
                <w:bCs/>
                <w:sz w:val="20"/>
                <w:szCs w:val="20"/>
              </w:rPr>
              <w:t>DE PREVENÇÃO</w:t>
            </w:r>
            <w:r>
              <w:rPr>
                <w:rFonts w:ascii="Times New Roman" w:hAnsi="Times New Roman" w:cs="Times New Roman"/>
                <w:b/>
                <w:bCs/>
                <w:sz w:val="20"/>
                <w:szCs w:val="20"/>
              </w:rPr>
              <w:t xml:space="preserve"> </w:t>
            </w:r>
            <w:r w:rsidRPr="00E52FB8">
              <w:rPr>
                <w:rFonts w:ascii="Times New Roman" w:hAnsi="Times New Roman" w:cs="Times New Roman"/>
                <w:b/>
                <w:bCs/>
                <w:sz w:val="20"/>
                <w:szCs w:val="20"/>
              </w:rPr>
              <w:t>DE DOENÇAS</w:t>
            </w:r>
            <w:r>
              <w:rPr>
                <w:rFonts w:ascii="Times New Roman" w:hAnsi="Times New Roman" w:cs="Times New Roman"/>
                <w:b/>
                <w:bCs/>
                <w:sz w:val="20"/>
                <w:szCs w:val="20"/>
              </w:rPr>
              <w:t xml:space="preserve"> </w:t>
            </w:r>
            <w:r w:rsidRPr="00E52FB8">
              <w:rPr>
                <w:rFonts w:ascii="Times New Roman" w:hAnsi="Times New Roman" w:cs="Times New Roman"/>
                <w:b/>
                <w:bCs/>
                <w:sz w:val="20"/>
                <w:szCs w:val="20"/>
              </w:rPr>
              <w:t>E ACIDENTES DE TRABALHO — SIPAT</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garantirá a realização anual da Semana Interna de Prevenção de doenças e Acidentes do Trabalho (SIPAT) em todas as Unidades, provendo recursos financeiros, humanos e infraestrutura para a sua execução e estimulando que as informações e/ou atividades atinjam os campos e unidades experimentais.</w:t>
            </w:r>
          </w:p>
        </w:tc>
        <w:tc>
          <w:tcPr>
            <w:tcW w:w="4665" w:type="dxa"/>
          </w:tcPr>
          <w:p w14:paraId="37DF7A32" w14:textId="77777777" w:rsidR="00046BC4" w:rsidRPr="000A2145" w:rsidRDefault="00046BC4" w:rsidP="00046BC4">
            <w:pPr>
              <w:jc w:val="both"/>
              <w:rPr>
                <w:rFonts w:ascii="Times New Roman" w:hAnsi="Times New Roman" w:cs="Times New Roman"/>
                <w:sz w:val="20"/>
                <w:szCs w:val="20"/>
              </w:rPr>
            </w:pPr>
          </w:p>
        </w:tc>
      </w:tr>
      <w:tr w:rsidR="00046BC4" w:rsidRPr="000A2145" w14:paraId="6874C056" w14:textId="77777777" w:rsidTr="00572DEF">
        <w:tc>
          <w:tcPr>
            <w:tcW w:w="4664" w:type="dxa"/>
            <w:gridSpan w:val="3"/>
          </w:tcPr>
          <w:p w14:paraId="549FE159"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49505E6"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 xml:space="preserve">CLÁUSULA 8.3 </w:t>
            </w:r>
            <w:r w:rsidR="004E6EEF">
              <w:rPr>
                <w:rFonts w:ascii="Times New Roman" w:hAnsi="Times New Roman" w:cs="Times New Roman"/>
                <w:b/>
                <w:bCs/>
                <w:sz w:val="20"/>
                <w:szCs w:val="20"/>
              </w:rPr>
              <w:t>-</w:t>
            </w:r>
            <w:r w:rsidRPr="00BF6E4E">
              <w:rPr>
                <w:rFonts w:ascii="Times New Roman" w:hAnsi="Times New Roman" w:cs="Times New Roman"/>
                <w:b/>
                <w:bCs/>
                <w:sz w:val="20"/>
                <w:szCs w:val="20"/>
              </w:rPr>
              <w:t xml:space="preserve"> PROGRAMA DE PREVENÇÄO DE RISCOS AMBIENTAIS </w:t>
            </w:r>
            <w:r>
              <w:rPr>
                <w:rFonts w:ascii="Times New Roman" w:hAnsi="Times New Roman" w:cs="Times New Roman"/>
                <w:b/>
                <w:bCs/>
                <w:sz w:val="20"/>
                <w:szCs w:val="20"/>
              </w:rPr>
              <w:t>–</w:t>
            </w:r>
            <w:r w:rsidRPr="00BF6E4E">
              <w:rPr>
                <w:rFonts w:ascii="Times New Roman" w:hAnsi="Times New Roman" w:cs="Times New Roman"/>
                <w:b/>
                <w:bCs/>
                <w:sz w:val="20"/>
                <w:szCs w:val="20"/>
              </w:rPr>
              <w:t xml:space="preserve"> PPRA</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elaborará, em cada unidade, o PPRA, com participação dos empregados na descrição de cada local e processo de trabalho, fazendo a divulgação do resultado aos interessados, bem como enviando cópia ao SINPAF e a CIPA.</w:t>
            </w:r>
          </w:p>
        </w:tc>
        <w:tc>
          <w:tcPr>
            <w:tcW w:w="4665" w:type="dxa"/>
          </w:tcPr>
          <w:p w14:paraId="341017FB" w14:textId="77777777" w:rsidR="00046BC4" w:rsidRPr="000A2145" w:rsidRDefault="00046BC4" w:rsidP="00046BC4">
            <w:pPr>
              <w:jc w:val="both"/>
              <w:rPr>
                <w:rFonts w:ascii="Times New Roman" w:hAnsi="Times New Roman" w:cs="Times New Roman"/>
                <w:sz w:val="20"/>
                <w:szCs w:val="20"/>
              </w:rPr>
            </w:pPr>
          </w:p>
        </w:tc>
      </w:tr>
      <w:tr w:rsidR="00046BC4" w:rsidRPr="000A2145" w14:paraId="1FADA484" w14:textId="77777777" w:rsidTr="00572DEF">
        <w:tc>
          <w:tcPr>
            <w:tcW w:w="4664" w:type="dxa"/>
            <w:gridSpan w:val="3"/>
          </w:tcPr>
          <w:p w14:paraId="6203A05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02C4363"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O PPRA deve ser atualizado a cada processo de trabalho novo e/ou pesquisa prevendo a antecipação dos riscos, medidas de controle e reavaliação periódica.</w:t>
            </w:r>
          </w:p>
        </w:tc>
        <w:tc>
          <w:tcPr>
            <w:tcW w:w="4665" w:type="dxa"/>
          </w:tcPr>
          <w:p w14:paraId="7D2215DC" w14:textId="77777777" w:rsidR="00046BC4" w:rsidRPr="000A2145" w:rsidRDefault="00046BC4" w:rsidP="00046BC4">
            <w:pPr>
              <w:jc w:val="both"/>
              <w:rPr>
                <w:rFonts w:ascii="Times New Roman" w:hAnsi="Times New Roman" w:cs="Times New Roman"/>
                <w:sz w:val="20"/>
                <w:szCs w:val="20"/>
              </w:rPr>
            </w:pPr>
          </w:p>
        </w:tc>
      </w:tr>
      <w:tr w:rsidR="00046BC4" w:rsidRPr="000A2145" w14:paraId="7C76621C" w14:textId="77777777" w:rsidTr="00572DEF">
        <w:tc>
          <w:tcPr>
            <w:tcW w:w="4664" w:type="dxa"/>
            <w:gridSpan w:val="3"/>
          </w:tcPr>
          <w:p w14:paraId="638D1EB6"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7E02640"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 PPRA de cada Unidade terá sua aplicação monitorada no âmbito da CIPA.</w:t>
            </w:r>
          </w:p>
        </w:tc>
        <w:tc>
          <w:tcPr>
            <w:tcW w:w="4665" w:type="dxa"/>
          </w:tcPr>
          <w:p w14:paraId="2D2841F0" w14:textId="77777777" w:rsidR="00046BC4" w:rsidRPr="000A2145" w:rsidRDefault="00046BC4" w:rsidP="00046BC4">
            <w:pPr>
              <w:jc w:val="both"/>
              <w:rPr>
                <w:rFonts w:ascii="Times New Roman" w:hAnsi="Times New Roman" w:cs="Times New Roman"/>
                <w:sz w:val="20"/>
                <w:szCs w:val="20"/>
              </w:rPr>
            </w:pPr>
          </w:p>
        </w:tc>
      </w:tr>
      <w:tr w:rsidR="00046BC4" w:rsidRPr="000A2145" w14:paraId="200999A3" w14:textId="77777777" w:rsidTr="00572DEF">
        <w:tc>
          <w:tcPr>
            <w:tcW w:w="4664" w:type="dxa"/>
            <w:gridSpan w:val="3"/>
          </w:tcPr>
          <w:p w14:paraId="649EC8C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0A2145">
              <w:rPr>
                <w:rFonts w:ascii="Times New Roman" w:eastAsia="Arial" w:hAnsi="Times New Roman" w:cs="Times New Roman"/>
                <w:sz w:val="20"/>
                <w:szCs w:val="20"/>
              </w:rPr>
              <w:t>.</w:t>
            </w:r>
          </w:p>
        </w:tc>
        <w:tc>
          <w:tcPr>
            <w:tcW w:w="4665" w:type="dxa"/>
            <w:gridSpan w:val="2"/>
          </w:tcPr>
          <w:p w14:paraId="3A8956D4"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CLÁUSULA 8.4 — EQUIPAMENTOS DE PROTEÇÃO INDIVIDUAL (EPI)</w:t>
            </w:r>
            <w:r>
              <w:rPr>
                <w:rFonts w:ascii="Times New Roman" w:hAnsi="Times New Roman" w:cs="Times New Roman"/>
                <w:b/>
                <w:bCs/>
                <w:sz w:val="20"/>
                <w:szCs w:val="20"/>
              </w:rPr>
              <w:t xml:space="preserve"> - </w:t>
            </w:r>
            <w:r w:rsidRPr="000A2145">
              <w:rPr>
                <w:rFonts w:ascii="Times New Roman" w:hAnsi="Times New Roman" w:cs="Times New Roman"/>
                <w:sz w:val="20"/>
                <w:szCs w:val="20"/>
              </w:rPr>
              <w:t>É de responsabilidade da empresa, por meio do SESMT, podendo ter a colaboração dos empregados, a vigilância dos riscos ambientais e a manutenção dos EPIs, incluindo a orientação de uso desses equipamentos.</w:t>
            </w:r>
          </w:p>
        </w:tc>
        <w:tc>
          <w:tcPr>
            <w:tcW w:w="4665" w:type="dxa"/>
          </w:tcPr>
          <w:p w14:paraId="41D4E95E" w14:textId="77777777" w:rsidR="00046BC4" w:rsidRPr="000A2145" w:rsidRDefault="00046BC4" w:rsidP="00046BC4">
            <w:pPr>
              <w:jc w:val="both"/>
              <w:rPr>
                <w:rFonts w:ascii="Times New Roman" w:hAnsi="Times New Roman" w:cs="Times New Roman"/>
                <w:sz w:val="20"/>
                <w:szCs w:val="20"/>
              </w:rPr>
            </w:pPr>
          </w:p>
        </w:tc>
      </w:tr>
      <w:tr w:rsidR="00046BC4" w:rsidRPr="000A2145" w14:paraId="142CE521" w14:textId="77777777" w:rsidTr="00572DEF">
        <w:tc>
          <w:tcPr>
            <w:tcW w:w="4664" w:type="dxa"/>
            <w:gridSpan w:val="3"/>
          </w:tcPr>
          <w:p w14:paraId="2B57B791" w14:textId="77777777" w:rsidR="00046BC4" w:rsidRPr="000A2145" w:rsidRDefault="00046BC4" w:rsidP="00046BC4">
            <w:pPr>
              <w:tabs>
                <w:tab w:val="left" w:pos="900"/>
              </w:tabs>
              <w:jc w:val="both"/>
              <w:rPr>
                <w:rFonts w:ascii="Times New Roman" w:hAnsi="Times New Roman" w:cs="Times New Roman"/>
                <w:sz w:val="20"/>
                <w:szCs w:val="20"/>
              </w:rPr>
            </w:pPr>
          </w:p>
        </w:tc>
        <w:tc>
          <w:tcPr>
            <w:tcW w:w="4665" w:type="dxa"/>
            <w:gridSpan w:val="2"/>
          </w:tcPr>
          <w:p w14:paraId="5F29F5BD"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CLÁUSULA 8.5 - QUALIDADE DE VIDA EM CAMPOS EXPERIMENTAIS</w:t>
            </w:r>
            <w:r>
              <w:rPr>
                <w:rFonts w:ascii="Times New Roman" w:hAnsi="Times New Roman" w:cs="Times New Roman"/>
                <w:b/>
                <w:bCs/>
                <w:sz w:val="20"/>
                <w:szCs w:val="20"/>
              </w:rPr>
              <w:t xml:space="preserve"> - </w:t>
            </w:r>
            <w:r w:rsidRPr="000A2145">
              <w:rPr>
                <w:rFonts w:ascii="Times New Roman" w:hAnsi="Times New Roman" w:cs="Times New Roman"/>
                <w:sz w:val="20"/>
                <w:szCs w:val="20"/>
              </w:rPr>
              <w:t>Nos campos experimentais que possuem alojamentos em que os empregados precisam permanecer a semana inteira, por logística de transporte ou outros, a Embrapa far</w:t>
            </w:r>
            <w:r>
              <w:rPr>
                <w:rFonts w:ascii="Times New Roman" w:hAnsi="Times New Roman" w:cs="Times New Roman"/>
                <w:sz w:val="20"/>
                <w:szCs w:val="20"/>
              </w:rPr>
              <w:t>á</w:t>
            </w:r>
            <w:r w:rsidRPr="000A2145">
              <w:rPr>
                <w:rFonts w:ascii="Times New Roman" w:hAnsi="Times New Roman" w:cs="Times New Roman"/>
                <w:sz w:val="20"/>
                <w:szCs w:val="20"/>
              </w:rPr>
              <w:t xml:space="preserve"> manutenção preventiva e corretiva permanente nos imóveis usados pelos empregados, a fim de permitir qualidade de vida e proteção à saúde do trabalhador.</w:t>
            </w:r>
          </w:p>
        </w:tc>
        <w:tc>
          <w:tcPr>
            <w:tcW w:w="4665" w:type="dxa"/>
          </w:tcPr>
          <w:p w14:paraId="67C5391C" w14:textId="77777777" w:rsidR="00046BC4" w:rsidRPr="000A2145" w:rsidRDefault="00046BC4" w:rsidP="00046BC4">
            <w:pPr>
              <w:jc w:val="both"/>
              <w:rPr>
                <w:rFonts w:ascii="Times New Roman" w:hAnsi="Times New Roman" w:cs="Times New Roman"/>
                <w:sz w:val="20"/>
                <w:szCs w:val="20"/>
              </w:rPr>
            </w:pPr>
          </w:p>
        </w:tc>
      </w:tr>
      <w:tr w:rsidR="00046BC4" w:rsidRPr="000A2145" w14:paraId="7F3B9700" w14:textId="77777777" w:rsidTr="00572DEF">
        <w:tc>
          <w:tcPr>
            <w:tcW w:w="4664" w:type="dxa"/>
            <w:gridSpan w:val="3"/>
          </w:tcPr>
          <w:p w14:paraId="195EE36E"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847AE87"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Para aferir as condições acima, será constituída, via Ordem de Serviço Interna, uma comissão permanente, composta por 1 (um) representante do SINPAF, 1 (um) da Embrapa e pelo presidente da CIPA, que atuará durante a vigência deste ACT.</w:t>
            </w:r>
          </w:p>
        </w:tc>
        <w:tc>
          <w:tcPr>
            <w:tcW w:w="4665" w:type="dxa"/>
          </w:tcPr>
          <w:p w14:paraId="20FF5A65" w14:textId="77777777" w:rsidR="00046BC4" w:rsidRPr="000A2145" w:rsidRDefault="00046BC4" w:rsidP="00046BC4">
            <w:pPr>
              <w:jc w:val="both"/>
              <w:rPr>
                <w:rFonts w:ascii="Times New Roman" w:hAnsi="Times New Roman" w:cs="Times New Roman"/>
                <w:sz w:val="20"/>
                <w:szCs w:val="20"/>
              </w:rPr>
            </w:pPr>
          </w:p>
        </w:tc>
      </w:tr>
      <w:tr w:rsidR="00046BC4" w:rsidRPr="000A2145" w14:paraId="36FE59DE" w14:textId="77777777" w:rsidTr="00572DEF">
        <w:tc>
          <w:tcPr>
            <w:tcW w:w="4664" w:type="dxa"/>
            <w:gridSpan w:val="3"/>
          </w:tcPr>
          <w:p w14:paraId="2C1CD1B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68A51BFC"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A Embrapa se compromete a fazer constar nos seus contratos de prestação de serviço cláusulas que garantam o cumprimento das normas regulamentadoras de Segurança e Medicina do Trabalho.</w:t>
            </w:r>
          </w:p>
        </w:tc>
        <w:tc>
          <w:tcPr>
            <w:tcW w:w="4665" w:type="dxa"/>
          </w:tcPr>
          <w:p w14:paraId="212F8497" w14:textId="77777777" w:rsidR="00046BC4" w:rsidRPr="000A2145" w:rsidRDefault="00046BC4" w:rsidP="00046BC4">
            <w:pPr>
              <w:jc w:val="both"/>
              <w:rPr>
                <w:rFonts w:ascii="Times New Roman" w:hAnsi="Times New Roman" w:cs="Times New Roman"/>
                <w:sz w:val="20"/>
                <w:szCs w:val="20"/>
              </w:rPr>
            </w:pPr>
          </w:p>
        </w:tc>
      </w:tr>
      <w:tr w:rsidR="00046BC4" w:rsidRPr="000A2145" w14:paraId="112C6B71" w14:textId="77777777" w:rsidTr="00572DEF">
        <w:tc>
          <w:tcPr>
            <w:tcW w:w="4664" w:type="dxa"/>
            <w:gridSpan w:val="3"/>
          </w:tcPr>
          <w:p w14:paraId="56CA584A"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BA9E307" w14:textId="77777777" w:rsidR="00046BC4" w:rsidRPr="000A2145" w:rsidRDefault="00046BC4" w:rsidP="004E6EEF">
            <w:pPr>
              <w:jc w:val="both"/>
              <w:rPr>
                <w:rFonts w:ascii="Times New Roman" w:hAnsi="Times New Roman" w:cs="Times New Roman"/>
                <w:sz w:val="20"/>
                <w:szCs w:val="20"/>
              </w:rPr>
            </w:pPr>
            <w:r w:rsidRPr="00BF6E4E">
              <w:rPr>
                <w:rFonts w:ascii="Times New Roman" w:hAnsi="Times New Roman" w:cs="Times New Roman"/>
                <w:b/>
                <w:bCs/>
                <w:sz w:val="20"/>
                <w:szCs w:val="20"/>
              </w:rPr>
              <w:t>CLÁUSULA 8.6 — PROMOÇÃO DA SAÚDE</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se compromete a continuar executando e gerenciando ações voltadas para a promoção da saúde e da segurança no trabalho, contribuindo para a melhoria do ambiente organizacional, da qualidade de vida no trabalho e do bem-estar do empregado, conforme os valores e diretrizes da Empresa.</w:t>
            </w:r>
          </w:p>
        </w:tc>
        <w:tc>
          <w:tcPr>
            <w:tcW w:w="4665" w:type="dxa"/>
          </w:tcPr>
          <w:p w14:paraId="2F775CB5" w14:textId="77777777" w:rsidR="00046BC4" w:rsidRPr="000A2145" w:rsidRDefault="00046BC4" w:rsidP="00046BC4">
            <w:pPr>
              <w:jc w:val="both"/>
              <w:rPr>
                <w:rFonts w:ascii="Times New Roman" w:hAnsi="Times New Roman" w:cs="Times New Roman"/>
                <w:sz w:val="20"/>
                <w:szCs w:val="20"/>
              </w:rPr>
            </w:pPr>
          </w:p>
        </w:tc>
      </w:tr>
      <w:tr w:rsidR="00046BC4" w:rsidRPr="000A2145" w14:paraId="4677E685" w14:textId="77777777" w:rsidTr="00572DEF">
        <w:tc>
          <w:tcPr>
            <w:tcW w:w="4664" w:type="dxa"/>
            <w:gridSpan w:val="3"/>
          </w:tcPr>
          <w:p w14:paraId="70227FCD"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768DCCB0"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CLÁUSULA 8.7 — PROTEÇÃO A SAÚDE DO TRABALHADOR</w:t>
            </w:r>
            <w:r>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fará em cada Unidade </w:t>
            </w:r>
            <w:r w:rsidRPr="000A2145">
              <w:rPr>
                <w:rFonts w:ascii="Times New Roman" w:hAnsi="Times New Roman" w:cs="Times New Roman"/>
                <w:sz w:val="20"/>
                <w:szCs w:val="20"/>
              </w:rPr>
              <w:lastRenderedPageBreak/>
              <w:t>ações de comunicação e de sensibilização sobre a importância da realização dos exames ocupacionais e sobre os benefícios para a saúde dos empregados.</w:t>
            </w:r>
          </w:p>
        </w:tc>
        <w:tc>
          <w:tcPr>
            <w:tcW w:w="4665" w:type="dxa"/>
          </w:tcPr>
          <w:p w14:paraId="38F26776" w14:textId="77777777" w:rsidR="00046BC4" w:rsidRPr="000A2145" w:rsidRDefault="00046BC4" w:rsidP="00046BC4">
            <w:pPr>
              <w:jc w:val="both"/>
              <w:rPr>
                <w:rFonts w:ascii="Times New Roman" w:hAnsi="Times New Roman" w:cs="Times New Roman"/>
                <w:sz w:val="20"/>
                <w:szCs w:val="20"/>
              </w:rPr>
            </w:pPr>
          </w:p>
        </w:tc>
      </w:tr>
      <w:tr w:rsidR="00046BC4" w:rsidRPr="000A2145" w14:paraId="25DC12FD" w14:textId="77777777" w:rsidTr="00572DEF">
        <w:tc>
          <w:tcPr>
            <w:tcW w:w="4664" w:type="dxa"/>
            <w:gridSpan w:val="3"/>
          </w:tcPr>
          <w:p w14:paraId="00D34F31"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4591BA3B"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CLÁUSULA 8.8 — EXAMES MÉDICOS, PERIÓDICOS E DE PREVENÇÃO</w:t>
            </w:r>
            <w:r>
              <w:rPr>
                <w:rFonts w:ascii="Times New Roman" w:hAnsi="Times New Roman" w:cs="Times New Roman"/>
                <w:b/>
                <w:bCs/>
                <w:sz w:val="20"/>
                <w:szCs w:val="20"/>
              </w:rPr>
              <w:t xml:space="preserve"> - </w:t>
            </w:r>
            <w:r w:rsidRPr="000A2145">
              <w:rPr>
                <w:rFonts w:ascii="Times New Roman" w:hAnsi="Times New Roman" w:cs="Times New Roman"/>
                <w:sz w:val="20"/>
                <w:szCs w:val="20"/>
              </w:rPr>
              <w:t>Todos os empregados serão submetidos, por convocação da Empresa, a Exame Ocupacional Periódico, orientado para seu cargo/área/subárea e idade, em consonância com a lei.</w:t>
            </w:r>
          </w:p>
        </w:tc>
        <w:tc>
          <w:tcPr>
            <w:tcW w:w="4665" w:type="dxa"/>
          </w:tcPr>
          <w:p w14:paraId="02A24274" w14:textId="77777777" w:rsidR="00046BC4" w:rsidRPr="000A2145" w:rsidRDefault="00046BC4" w:rsidP="00046BC4">
            <w:pPr>
              <w:jc w:val="both"/>
              <w:rPr>
                <w:rFonts w:ascii="Times New Roman" w:hAnsi="Times New Roman" w:cs="Times New Roman"/>
                <w:sz w:val="20"/>
                <w:szCs w:val="20"/>
              </w:rPr>
            </w:pPr>
          </w:p>
        </w:tc>
      </w:tr>
      <w:tr w:rsidR="00046BC4" w:rsidRPr="000A2145" w14:paraId="0EBC78BB" w14:textId="77777777" w:rsidTr="00572DEF">
        <w:tc>
          <w:tcPr>
            <w:tcW w:w="4664" w:type="dxa"/>
            <w:gridSpan w:val="3"/>
          </w:tcPr>
          <w:p w14:paraId="06D14C42"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6672A03"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w:t>
            </w:r>
            <w:r w:rsidR="004E6EEF">
              <w:rPr>
                <w:rFonts w:ascii="Times New Roman" w:hAnsi="Times New Roman" w:cs="Times New Roman"/>
                <w:sz w:val="20"/>
                <w:szCs w:val="20"/>
              </w:rPr>
              <w:t>-</w:t>
            </w:r>
            <w:r w:rsidRPr="000A2145">
              <w:rPr>
                <w:rFonts w:ascii="Times New Roman" w:hAnsi="Times New Roman" w:cs="Times New Roman"/>
                <w:sz w:val="20"/>
                <w:szCs w:val="20"/>
              </w:rPr>
              <w:t xml:space="preserve"> No Exame Ocupacional Periódico de que trata esta cláusula, bem como nos demais Exames Ocupacionais (Admissional, Mudança de Função, Retorno ao Trabalho e </w:t>
            </w:r>
            <w:proofErr w:type="spellStart"/>
            <w:r w:rsidRPr="000A2145">
              <w:rPr>
                <w:rFonts w:ascii="Times New Roman" w:hAnsi="Times New Roman" w:cs="Times New Roman"/>
                <w:sz w:val="20"/>
                <w:szCs w:val="20"/>
              </w:rPr>
              <w:t>Demissional</w:t>
            </w:r>
            <w:proofErr w:type="spellEnd"/>
            <w:r w:rsidRPr="000A2145">
              <w:rPr>
                <w:rFonts w:ascii="Times New Roman" w:hAnsi="Times New Roman" w:cs="Times New Roman"/>
                <w:sz w:val="20"/>
                <w:szCs w:val="20"/>
              </w:rPr>
              <w:t>), não haverá participação financeira do empregado, conforme definição do Documento Base Anual do PCMSO.</w:t>
            </w:r>
          </w:p>
        </w:tc>
        <w:tc>
          <w:tcPr>
            <w:tcW w:w="4665" w:type="dxa"/>
          </w:tcPr>
          <w:p w14:paraId="5EC38B1B" w14:textId="77777777" w:rsidR="00046BC4" w:rsidRPr="000A2145" w:rsidRDefault="00046BC4" w:rsidP="00046BC4">
            <w:pPr>
              <w:jc w:val="both"/>
              <w:rPr>
                <w:rFonts w:ascii="Times New Roman" w:hAnsi="Times New Roman" w:cs="Times New Roman"/>
                <w:sz w:val="20"/>
                <w:szCs w:val="20"/>
              </w:rPr>
            </w:pPr>
          </w:p>
        </w:tc>
      </w:tr>
      <w:tr w:rsidR="00046BC4" w:rsidRPr="000A2145" w14:paraId="5CC59AFB" w14:textId="77777777" w:rsidTr="00572DEF">
        <w:tc>
          <w:tcPr>
            <w:tcW w:w="4664" w:type="dxa"/>
            <w:gridSpan w:val="3"/>
          </w:tcPr>
          <w:p w14:paraId="6F70635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59EFBE8"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w:t>
            </w:r>
            <w:r w:rsidR="004E6EEF">
              <w:rPr>
                <w:rFonts w:ascii="Times New Roman" w:hAnsi="Times New Roman" w:cs="Times New Roman"/>
                <w:sz w:val="20"/>
                <w:szCs w:val="20"/>
              </w:rPr>
              <w:t>-</w:t>
            </w:r>
            <w:r w:rsidRPr="000A2145">
              <w:rPr>
                <w:rFonts w:ascii="Times New Roman" w:hAnsi="Times New Roman" w:cs="Times New Roman"/>
                <w:sz w:val="20"/>
                <w:szCs w:val="20"/>
              </w:rPr>
              <w:t xml:space="preserve"> A Embrapa custeará as despesas de deslocamento dos seus empregados que estejam a serviço da empresa em locais de difícil acesso e desprovidos de estrutura adequada para a realização de Exames Ocupacionais para os centros de saúde.</w:t>
            </w:r>
          </w:p>
        </w:tc>
        <w:tc>
          <w:tcPr>
            <w:tcW w:w="4665" w:type="dxa"/>
          </w:tcPr>
          <w:p w14:paraId="7F32D941" w14:textId="77777777" w:rsidR="00046BC4" w:rsidRPr="000A2145" w:rsidRDefault="00046BC4" w:rsidP="00046BC4">
            <w:pPr>
              <w:jc w:val="both"/>
              <w:rPr>
                <w:rFonts w:ascii="Times New Roman" w:hAnsi="Times New Roman" w:cs="Times New Roman"/>
                <w:sz w:val="20"/>
                <w:szCs w:val="20"/>
              </w:rPr>
            </w:pPr>
          </w:p>
        </w:tc>
      </w:tr>
      <w:tr w:rsidR="00046BC4" w:rsidRPr="000A2145" w14:paraId="08CEF58D" w14:textId="77777777" w:rsidTr="00572DEF">
        <w:tc>
          <w:tcPr>
            <w:tcW w:w="4664" w:type="dxa"/>
            <w:gridSpan w:val="3"/>
          </w:tcPr>
          <w:p w14:paraId="23D77F81"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D43360E" w14:textId="77777777" w:rsidR="00046BC4" w:rsidRPr="000A2145" w:rsidRDefault="00046BC4" w:rsidP="004E6EEF">
            <w:pPr>
              <w:jc w:val="both"/>
              <w:rPr>
                <w:rFonts w:ascii="Times New Roman" w:hAnsi="Times New Roman" w:cs="Times New Roman"/>
                <w:sz w:val="20"/>
                <w:szCs w:val="20"/>
              </w:rPr>
            </w:pPr>
            <w:r w:rsidRPr="00BF6E4E">
              <w:rPr>
                <w:rFonts w:ascii="Times New Roman" w:hAnsi="Times New Roman" w:cs="Times New Roman"/>
                <w:b/>
                <w:bCs/>
                <w:sz w:val="20"/>
                <w:szCs w:val="20"/>
              </w:rPr>
              <w:t>Parágrafo Terceiro</w:t>
            </w:r>
            <w:r w:rsidRPr="000A2145">
              <w:rPr>
                <w:rFonts w:ascii="Times New Roman" w:hAnsi="Times New Roman" w:cs="Times New Roman"/>
                <w:sz w:val="20"/>
                <w:szCs w:val="20"/>
              </w:rPr>
              <w:t xml:space="preserve"> </w:t>
            </w:r>
            <w:r w:rsidR="004E6EEF">
              <w:rPr>
                <w:rFonts w:ascii="Times New Roman" w:hAnsi="Times New Roman" w:cs="Times New Roman"/>
                <w:sz w:val="20"/>
                <w:szCs w:val="20"/>
              </w:rPr>
              <w:t>-</w:t>
            </w:r>
            <w:r w:rsidRPr="000A2145">
              <w:rPr>
                <w:rFonts w:ascii="Times New Roman" w:hAnsi="Times New Roman" w:cs="Times New Roman"/>
                <w:sz w:val="20"/>
                <w:szCs w:val="20"/>
              </w:rPr>
              <w:t xml:space="preserve"> Nas Unidades onde houver módico do trabalho, este deverá realizar uma inspeção nos locais de trabalho, juntamente com os demais componentes do SESMT e/ou CIPA, e apresentar semestralmente um relatório ao SESMT e à CIPA sobre as condições de saúde dos empregados expostos a riscos ambientais.</w:t>
            </w:r>
          </w:p>
        </w:tc>
        <w:tc>
          <w:tcPr>
            <w:tcW w:w="4665" w:type="dxa"/>
          </w:tcPr>
          <w:p w14:paraId="367D87C9" w14:textId="77777777" w:rsidR="00046BC4" w:rsidRPr="000A2145" w:rsidRDefault="00046BC4" w:rsidP="00046BC4">
            <w:pPr>
              <w:jc w:val="both"/>
              <w:rPr>
                <w:rFonts w:ascii="Times New Roman" w:hAnsi="Times New Roman" w:cs="Times New Roman"/>
                <w:sz w:val="20"/>
                <w:szCs w:val="20"/>
              </w:rPr>
            </w:pPr>
          </w:p>
        </w:tc>
      </w:tr>
      <w:tr w:rsidR="00046BC4" w:rsidRPr="000A2145" w14:paraId="336349E8" w14:textId="77777777" w:rsidTr="00572DEF">
        <w:tc>
          <w:tcPr>
            <w:tcW w:w="4664" w:type="dxa"/>
            <w:gridSpan w:val="3"/>
          </w:tcPr>
          <w:p w14:paraId="06AED94C" w14:textId="77777777" w:rsidR="00046BC4" w:rsidRPr="004E6EEF"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4E6EEF">
              <w:rPr>
                <w:rFonts w:ascii="Times New Roman" w:eastAsia="Batang" w:hAnsi="Times New Roman" w:cs="Times New Roman"/>
                <w:b/>
                <w:color w:val="4472C4" w:themeColor="accent1"/>
                <w:sz w:val="20"/>
                <w:szCs w:val="20"/>
              </w:rPr>
              <w:t xml:space="preserve">Parágrafo Quarto – </w:t>
            </w:r>
            <w:r w:rsidRPr="004E6EEF">
              <w:rPr>
                <w:rFonts w:ascii="Times New Roman" w:eastAsia="Batang" w:hAnsi="Times New Roman" w:cs="Times New Roman"/>
                <w:color w:val="4472C4" w:themeColor="accent1"/>
                <w:sz w:val="20"/>
                <w:szCs w:val="20"/>
              </w:rPr>
              <w:t xml:space="preserve">Além da garantia dos exames periódicos descritos nas </w:t>
            </w:r>
            <w:proofErr w:type="spellStart"/>
            <w:r w:rsidRPr="004E6EEF">
              <w:rPr>
                <w:rFonts w:ascii="Times New Roman" w:eastAsia="Batang" w:hAnsi="Times New Roman" w:cs="Times New Roman"/>
                <w:color w:val="4472C4" w:themeColor="accent1"/>
                <w:sz w:val="20"/>
                <w:szCs w:val="20"/>
              </w:rPr>
              <w:t>NR’s</w:t>
            </w:r>
            <w:proofErr w:type="spellEnd"/>
            <w:r w:rsidRPr="004E6EEF">
              <w:rPr>
                <w:rFonts w:ascii="Times New Roman" w:eastAsia="Batang" w:hAnsi="Times New Roman" w:cs="Times New Roman"/>
                <w:color w:val="4472C4" w:themeColor="accent1"/>
                <w:sz w:val="20"/>
                <w:szCs w:val="20"/>
              </w:rPr>
              <w:t>, a Embrapa, a partir deste acordo coletivo incluirá no rol de exames periódicos os oftalmológicos para todos(as) os(as) empregados(as) e o de densitometria óssea para empregados e empregadas com mais de 45 (quarenta e cinco) anos.</w:t>
            </w:r>
          </w:p>
        </w:tc>
        <w:tc>
          <w:tcPr>
            <w:tcW w:w="4665" w:type="dxa"/>
            <w:gridSpan w:val="2"/>
          </w:tcPr>
          <w:p w14:paraId="7CD2FF7D"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45A0582B" w14:textId="77777777" w:rsidR="00046BC4" w:rsidRPr="000A2145" w:rsidRDefault="00046BC4" w:rsidP="00046BC4">
            <w:pPr>
              <w:jc w:val="both"/>
              <w:rPr>
                <w:rFonts w:ascii="Times New Roman" w:hAnsi="Times New Roman" w:cs="Times New Roman"/>
                <w:sz w:val="20"/>
                <w:szCs w:val="20"/>
              </w:rPr>
            </w:pPr>
          </w:p>
        </w:tc>
      </w:tr>
      <w:tr w:rsidR="00046BC4" w:rsidRPr="000A2145" w14:paraId="784B4CC4" w14:textId="77777777" w:rsidTr="00572DEF">
        <w:tc>
          <w:tcPr>
            <w:tcW w:w="4664" w:type="dxa"/>
            <w:gridSpan w:val="3"/>
          </w:tcPr>
          <w:p w14:paraId="03170C6C" w14:textId="77777777" w:rsidR="00046BC4" w:rsidRPr="004E6EEF" w:rsidRDefault="00046BC4" w:rsidP="00046BC4">
            <w:pPr>
              <w:pBdr>
                <w:top w:val="nil"/>
                <w:left w:val="nil"/>
                <w:bottom w:val="nil"/>
                <w:right w:val="nil"/>
                <w:between w:val="nil"/>
              </w:pBdr>
              <w:jc w:val="both"/>
              <w:rPr>
                <w:rFonts w:ascii="Times New Roman" w:eastAsia="Batang" w:hAnsi="Times New Roman" w:cs="Times New Roman"/>
                <w:color w:val="4472C4" w:themeColor="accent1"/>
                <w:sz w:val="20"/>
                <w:szCs w:val="20"/>
              </w:rPr>
            </w:pPr>
            <w:r w:rsidRPr="004E6EEF">
              <w:rPr>
                <w:rFonts w:ascii="Times New Roman" w:eastAsia="Batang" w:hAnsi="Times New Roman" w:cs="Times New Roman"/>
                <w:b/>
                <w:color w:val="4472C4" w:themeColor="accent1"/>
                <w:sz w:val="20"/>
                <w:szCs w:val="20"/>
              </w:rPr>
              <w:t xml:space="preserve">Parágrafo Quinto – </w:t>
            </w:r>
            <w:r w:rsidRPr="004E6EEF">
              <w:rPr>
                <w:rFonts w:ascii="Times New Roman" w:eastAsia="Batang" w:hAnsi="Times New Roman" w:cs="Times New Roman"/>
                <w:color w:val="4472C4" w:themeColor="accent1"/>
                <w:sz w:val="20"/>
                <w:szCs w:val="20"/>
              </w:rPr>
              <w:t xml:space="preserve">Além da garantia dos exames periódicos descritos nas </w:t>
            </w:r>
            <w:proofErr w:type="spellStart"/>
            <w:r w:rsidRPr="004E6EEF">
              <w:rPr>
                <w:rFonts w:ascii="Times New Roman" w:eastAsia="Batang" w:hAnsi="Times New Roman" w:cs="Times New Roman"/>
                <w:color w:val="4472C4" w:themeColor="accent1"/>
                <w:sz w:val="20"/>
                <w:szCs w:val="20"/>
              </w:rPr>
              <w:t>NR’s</w:t>
            </w:r>
            <w:proofErr w:type="spellEnd"/>
            <w:r w:rsidRPr="004E6EEF">
              <w:rPr>
                <w:rFonts w:ascii="Times New Roman" w:eastAsia="Batang" w:hAnsi="Times New Roman" w:cs="Times New Roman"/>
                <w:color w:val="4472C4" w:themeColor="accent1"/>
                <w:sz w:val="20"/>
                <w:szCs w:val="20"/>
              </w:rPr>
              <w:t xml:space="preserve">, os empregados que laboram em ambiente de trabalho sujeitos a riscos </w:t>
            </w:r>
            <w:r w:rsidRPr="004E6EEF">
              <w:rPr>
                <w:rFonts w:ascii="Times New Roman" w:eastAsia="Batang" w:hAnsi="Times New Roman" w:cs="Times New Roman"/>
                <w:color w:val="4472C4" w:themeColor="accent1"/>
                <w:sz w:val="20"/>
                <w:szCs w:val="20"/>
              </w:rPr>
              <w:lastRenderedPageBreak/>
              <w:t>físicos, químicos ou biológicos poderão requerer por escrito ao médico responsável do SESMT que solicite exames complementares, custeados pela Embrapa caso suspeitem de alguma alteração da condição de saúde ou doença que tenha origem ocupacional.</w:t>
            </w:r>
          </w:p>
        </w:tc>
        <w:tc>
          <w:tcPr>
            <w:tcW w:w="4665" w:type="dxa"/>
            <w:gridSpan w:val="2"/>
          </w:tcPr>
          <w:p w14:paraId="2644351F"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lastRenderedPageBreak/>
              <w:t>NOVO</w:t>
            </w:r>
          </w:p>
        </w:tc>
        <w:tc>
          <w:tcPr>
            <w:tcW w:w="4665" w:type="dxa"/>
          </w:tcPr>
          <w:p w14:paraId="21B6AE59" w14:textId="77777777" w:rsidR="00046BC4" w:rsidRPr="000A2145" w:rsidRDefault="00046BC4" w:rsidP="00046BC4">
            <w:pPr>
              <w:jc w:val="both"/>
              <w:rPr>
                <w:rFonts w:ascii="Times New Roman" w:hAnsi="Times New Roman" w:cs="Times New Roman"/>
                <w:sz w:val="20"/>
                <w:szCs w:val="20"/>
              </w:rPr>
            </w:pPr>
          </w:p>
        </w:tc>
      </w:tr>
      <w:tr w:rsidR="00046BC4" w:rsidRPr="000A2145" w14:paraId="4ECA844B" w14:textId="77777777" w:rsidTr="00572DEF">
        <w:tc>
          <w:tcPr>
            <w:tcW w:w="4664" w:type="dxa"/>
            <w:gridSpan w:val="3"/>
          </w:tcPr>
          <w:p w14:paraId="7BCD037F" w14:textId="77777777" w:rsidR="00046BC4" w:rsidRPr="0086019D"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030C0891" w14:textId="77777777" w:rsidR="00046BC4" w:rsidRPr="00233EC5" w:rsidRDefault="00046BC4" w:rsidP="00046BC4">
            <w:pPr>
              <w:jc w:val="both"/>
              <w:rPr>
                <w:rFonts w:ascii="Times New Roman" w:hAnsi="Times New Roman" w:cs="Times New Roman"/>
                <w:sz w:val="20"/>
                <w:szCs w:val="20"/>
              </w:rPr>
            </w:pPr>
            <w:r w:rsidRPr="00233EC5">
              <w:rPr>
                <w:rFonts w:ascii="Times New Roman" w:hAnsi="Times New Roman" w:cs="Times New Roman"/>
                <w:b/>
                <w:bCs/>
                <w:sz w:val="20"/>
                <w:szCs w:val="20"/>
              </w:rPr>
              <w:t xml:space="preserve">CLÁUSULA 8.9 - PROGRAMA DE SAÚDE - </w:t>
            </w:r>
            <w:r w:rsidRPr="00233EC5">
              <w:rPr>
                <w:rFonts w:ascii="Times New Roman" w:hAnsi="Times New Roman" w:cs="Times New Roman"/>
                <w:sz w:val="20"/>
                <w:szCs w:val="20"/>
              </w:rPr>
              <w:t xml:space="preserve">A Embrapa manterá o Plano de Assistência Médica nos termos de Regulamento e estatuto aprovados pelo Conselho de </w:t>
            </w:r>
            <w:r w:rsidR="004E6EEF" w:rsidRPr="00233EC5">
              <w:rPr>
                <w:rFonts w:ascii="Times New Roman" w:hAnsi="Times New Roman" w:cs="Times New Roman"/>
                <w:sz w:val="20"/>
                <w:szCs w:val="20"/>
              </w:rPr>
              <w:t>Administração</w:t>
            </w:r>
            <w:r w:rsidRPr="00233EC5">
              <w:rPr>
                <w:rFonts w:ascii="Times New Roman" w:hAnsi="Times New Roman" w:cs="Times New Roman"/>
                <w:sz w:val="20"/>
                <w:szCs w:val="20"/>
              </w:rPr>
              <w:t xml:space="preserve"> da Caixa de Assistência dos Empregados da Empresa Brasileira de Pesquisa Agropecuária — </w:t>
            </w:r>
            <w:proofErr w:type="spellStart"/>
            <w:r w:rsidRPr="00233EC5">
              <w:rPr>
                <w:rFonts w:ascii="Times New Roman" w:hAnsi="Times New Roman" w:cs="Times New Roman"/>
                <w:b/>
                <w:sz w:val="20"/>
                <w:szCs w:val="20"/>
              </w:rPr>
              <w:t>Casembrapa</w:t>
            </w:r>
            <w:proofErr w:type="spellEnd"/>
            <w:r w:rsidRPr="00233EC5">
              <w:rPr>
                <w:rFonts w:ascii="Times New Roman" w:hAnsi="Times New Roman" w:cs="Times New Roman"/>
                <w:sz w:val="20"/>
                <w:szCs w:val="20"/>
              </w:rPr>
              <w:t xml:space="preserve">, conforme Termo de Convênio firmado, que será </w:t>
            </w:r>
            <w:r w:rsidR="004E6EEF" w:rsidRPr="00233EC5">
              <w:rPr>
                <w:rFonts w:ascii="Times New Roman" w:hAnsi="Times New Roman" w:cs="Times New Roman"/>
                <w:sz w:val="20"/>
                <w:szCs w:val="20"/>
              </w:rPr>
              <w:t>responsável</w:t>
            </w:r>
            <w:r w:rsidRPr="00233EC5">
              <w:rPr>
                <w:rFonts w:ascii="Times New Roman" w:hAnsi="Times New Roman" w:cs="Times New Roman"/>
                <w:sz w:val="20"/>
                <w:szCs w:val="20"/>
              </w:rPr>
              <w:t xml:space="preserve"> por estabelecer, com base em cálculos atuariais, um modelo de custeio que garanta a estabilidade econômica e financeira do Plano, podendo ser alterado com submissão à assembleia de associados.</w:t>
            </w:r>
          </w:p>
        </w:tc>
        <w:tc>
          <w:tcPr>
            <w:tcW w:w="4665" w:type="dxa"/>
          </w:tcPr>
          <w:p w14:paraId="7FB145AA" w14:textId="77777777" w:rsidR="00046BC4" w:rsidRPr="000A2145" w:rsidRDefault="00046BC4" w:rsidP="00046BC4">
            <w:pPr>
              <w:jc w:val="both"/>
              <w:rPr>
                <w:rFonts w:ascii="Times New Roman" w:hAnsi="Times New Roman" w:cs="Times New Roman"/>
                <w:sz w:val="20"/>
                <w:szCs w:val="20"/>
              </w:rPr>
            </w:pPr>
          </w:p>
        </w:tc>
      </w:tr>
      <w:tr w:rsidR="00046BC4" w:rsidRPr="000A2145" w14:paraId="053E5A26" w14:textId="77777777" w:rsidTr="00572DEF">
        <w:tc>
          <w:tcPr>
            <w:tcW w:w="4664" w:type="dxa"/>
            <w:gridSpan w:val="3"/>
          </w:tcPr>
          <w:p w14:paraId="4A4213A0" w14:textId="77777777" w:rsidR="00046BC4" w:rsidRPr="0086019D"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63F7CDEB" w14:textId="77777777" w:rsidR="00046BC4" w:rsidRPr="00233EC5" w:rsidRDefault="00046BC4" w:rsidP="00046BC4">
            <w:pPr>
              <w:jc w:val="both"/>
              <w:rPr>
                <w:rFonts w:ascii="Times New Roman" w:hAnsi="Times New Roman" w:cs="Times New Roman"/>
                <w:sz w:val="20"/>
                <w:szCs w:val="20"/>
              </w:rPr>
            </w:pPr>
            <w:r w:rsidRPr="00233EC5">
              <w:rPr>
                <w:rFonts w:ascii="Times New Roman" w:hAnsi="Times New Roman" w:cs="Times New Roman"/>
                <w:b/>
                <w:bCs/>
                <w:sz w:val="20"/>
                <w:szCs w:val="20"/>
              </w:rPr>
              <w:t>Parágrafo Primeiro</w:t>
            </w:r>
            <w:r w:rsidRPr="00233EC5">
              <w:rPr>
                <w:rFonts w:ascii="Times New Roman" w:hAnsi="Times New Roman" w:cs="Times New Roman"/>
                <w:sz w:val="20"/>
                <w:szCs w:val="20"/>
              </w:rPr>
              <w:t xml:space="preserve"> — A contribuição ao Plano se dará de forma paritária entre a Embrapa e seus empregados.</w:t>
            </w:r>
          </w:p>
        </w:tc>
        <w:tc>
          <w:tcPr>
            <w:tcW w:w="4665" w:type="dxa"/>
          </w:tcPr>
          <w:p w14:paraId="34A3A6AF" w14:textId="77777777" w:rsidR="00046BC4" w:rsidRPr="000A2145" w:rsidRDefault="00046BC4" w:rsidP="00046BC4">
            <w:pPr>
              <w:jc w:val="both"/>
              <w:rPr>
                <w:rFonts w:ascii="Times New Roman" w:hAnsi="Times New Roman" w:cs="Times New Roman"/>
                <w:sz w:val="20"/>
                <w:szCs w:val="20"/>
              </w:rPr>
            </w:pPr>
          </w:p>
        </w:tc>
      </w:tr>
      <w:tr w:rsidR="00046BC4" w:rsidRPr="000A2145" w14:paraId="50C1E185" w14:textId="77777777" w:rsidTr="00572DEF">
        <w:tc>
          <w:tcPr>
            <w:tcW w:w="4664" w:type="dxa"/>
            <w:gridSpan w:val="3"/>
          </w:tcPr>
          <w:p w14:paraId="44151DB9" w14:textId="77777777" w:rsidR="00046BC4" w:rsidRPr="0086019D" w:rsidRDefault="00046BC4" w:rsidP="00046BC4">
            <w:pPr>
              <w:pBdr>
                <w:top w:val="nil"/>
                <w:left w:val="nil"/>
                <w:bottom w:val="nil"/>
                <w:right w:val="nil"/>
                <w:between w:val="nil"/>
              </w:pBdr>
              <w:jc w:val="both"/>
              <w:rPr>
                <w:rFonts w:ascii="Times New Roman" w:hAnsi="Times New Roman" w:cs="Times New Roman"/>
                <w:sz w:val="20"/>
                <w:szCs w:val="20"/>
                <w:highlight w:val="yellow"/>
              </w:rPr>
            </w:pPr>
          </w:p>
        </w:tc>
        <w:tc>
          <w:tcPr>
            <w:tcW w:w="4665" w:type="dxa"/>
            <w:gridSpan w:val="2"/>
          </w:tcPr>
          <w:p w14:paraId="79222BB4" w14:textId="77777777" w:rsidR="00046BC4" w:rsidRPr="00233EC5" w:rsidRDefault="00046BC4" w:rsidP="00046BC4">
            <w:pPr>
              <w:jc w:val="both"/>
              <w:rPr>
                <w:rFonts w:ascii="Times New Roman" w:hAnsi="Times New Roman" w:cs="Times New Roman"/>
                <w:sz w:val="20"/>
                <w:szCs w:val="20"/>
              </w:rPr>
            </w:pPr>
            <w:r w:rsidRPr="00233EC5">
              <w:rPr>
                <w:rFonts w:ascii="Times New Roman" w:hAnsi="Times New Roman" w:cs="Times New Roman"/>
                <w:b/>
                <w:bCs/>
                <w:sz w:val="20"/>
                <w:szCs w:val="20"/>
              </w:rPr>
              <w:t>Parágrafo Segundo</w:t>
            </w:r>
            <w:r w:rsidRPr="00233EC5">
              <w:rPr>
                <w:rFonts w:ascii="Times New Roman" w:hAnsi="Times New Roman" w:cs="Times New Roman"/>
                <w:sz w:val="20"/>
                <w:szCs w:val="20"/>
              </w:rPr>
              <w:t xml:space="preserve"> - A Embrapa se compromete a incluir, em sua proposta orçamentária anual a previsão das despesas com a contribuição mensal, por usuário inscrito no Plano de Assistência Médica via </w:t>
            </w:r>
            <w:proofErr w:type="spellStart"/>
            <w:r w:rsidRPr="00233EC5">
              <w:rPr>
                <w:rFonts w:ascii="Times New Roman" w:hAnsi="Times New Roman" w:cs="Times New Roman"/>
                <w:sz w:val="20"/>
                <w:szCs w:val="20"/>
              </w:rPr>
              <w:t>Casembrapa</w:t>
            </w:r>
            <w:proofErr w:type="spellEnd"/>
            <w:r w:rsidRPr="00233EC5">
              <w:rPr>
                <w:rFonts w:ascii="Times New Roman" w:hAnsi="Times New Roman" w:cs="Times New Roman"/>
                <w:sz w:val="20"/>
                <w:szCs w:val="20"/>
              </w:rPr>
              <w:t>.</w:t>
            </w:r>
          </w:p>
        </w:tc>
        <w:tc>
          <w:tcPr>
            <w:tcW w:w="4665" w:type="dxa"/>
          </w:tcPr>
          <w:p w14:paraId="2EF38F01" w14:textId="77777777" w:rsidR="00046BC4" w:rsidRPr="000A2145" w:rsidRDefault="00046BC4" w:rsidP="00046BC4">
            <w:pPr>
              <w:jc w:val="both"/>
              <w:rPr>
                <w:rFonts w:ascii="Times New Roman" w:hAnsi="Times New Roman" w:cs="Times New Roman"/>
                <w:sz w:val="20"/>
                <w:szCs w:val="20"/>
              </w:rPr>
            </w:pPr>
          </w:p>
        </w:tc>
      </w:tr>
      <w:tr w:rsidR="00046BC4" w:rsidRPr="000A2145" w14:paraId="5BBF3D11" w14:textId="77777777" w:rsidTr="00572DEF">
        <w:tc>
          <w:tcPr>
            <w:tcW w:w="4664" w:type="dxa"/>
            <w:gridSpan w:val="3"/>
          </w:tcPr>
          <w:p w14:paraId="38F58216" w14:textId="77777777" w:rsidR="00046BC4" w:rsidRPr="004E6EEF"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4E6EEF">
              <w:rPr>
                <w:rFonts w:ascii="Times New Roman" w:eastAsia="Batang" w:hAnsi="Times New Roman" w:cs="Times New Roman"/>
                <w:b/>
                <w:color w:val="4472C4" w:themeColor="accent1"/>
                <w:sz w:val="20"/>
                <w:szCs w:val="20"/>
              </w:rPr>
              <w:t>Parágrafo Terceiro</w:t>
            </w:r>
            <w:r w:rsidRPr="004E6EEF">
              <w:rPr>
                <w:rFonts w:ascii="Times New Roman" w:eastAsia="Batang" w:hAnsi="Times New Roman" w:cs="Times New Roman"/>
                <w:color w:val="4472C4" w:themeColor="accent1"/>
                <w:sz w:val="20"/>
                <w:szCs w:val="20"/>
              </w:rPr>
              <w:t xml:space="preserve"> - </w:t>
            </w:r>
            <w:r w:rsidRPr="004E6EEF">
              <w:rPr>
                <w:rFonts w:ascii="Times New Roman" w:hAnsi="Times New Roman" w:cs="Times New Roman"/>
                <w:color w:val="4472C4" w:themeColor="accent1"/>
                <w:sz w:val="20"/>
                <w:szCs w:val="20"/>
              </w:rPr>
              <w:t>A Embrapa se compromete a arcar com todas as despesas médica</w:t>
            </w:r>
            <w:r w:rsidR="004F6CB3">
              <w:rPr>
                <w:rFonts w:ascii="Times New Roman" w:hAnsi="Times New Roman" w:cs="Times New Roman"/>
                <w:color w:val="4472C4" w:themeColor="accent1"/>
                <w:sz w:val="20"/>
                <w:szCs w:val="20"/>
              </w:rPr>
              <w:t>s</w:t>
            </w:r>
            <w:r w:rsidRPr="004E6EEF">
              <w:rPr>
                <w:rFonts w:ascii="Times New Roman" w:hAnsi="Times New Roman" w:cs="Times New Roman"/>
                <w:color w:val="4472C4" w:themeColor="accent1"/>
                <w:sz w:val="20"/>
                <w:szCs w:val="20"/>
              </w:rPr>
              <w:t xml:space="preserve"> e hospitalar</w:t>
            </w:r>
            <w:r w:rsidR="004F6CB3">
              <w:rPr>
                <w:rFonts w:ascii="Times New Roman" w:hAnsi="Times New Roman" w:cs="Times New Roman"/>
                <w:color w:val="4472C4" w:themeColor="accent1"/>
                <w:sz w:val="20"/>
                <w:szCs w:val="20"/>
              </w:rPr>
              <w:t>es</w:t>
            </w:r>
            <w:r w:rsidRPr="004E6EEF">
              <w:rPr>
                <w:rFonts w:ascii="Times New Roman" w:hAnsi="Times New Roman" w:cs="Times New Roman"/>
                <w:color w:val="4472C4" w:themeColor="accent1"/>
                <w:sz w:val="20"/>
                <w:szCs w:val="20"/>
              </w:rPr>
              <w:t xml:space="preserve"> do empregado(a), em rede conveniada, incluindo medicamentos e despesas de deslocamento, enquanto durar o afastamento do empregado(a) em razão de acidente de trabalho.</w:t>
            </w:r>
          </w:p>
        </w:tc>
        <w:tc>
          <w:tcPr>
            <w:tcW w:w="4665" w:type="dxa"/>
            <w:gridSpan w:val="2"/>
          </w:tcPr>
          <w:p w14:paraId="3D8C4682"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4979ABC3" w14:textId="77777777" w:rsidR="00046BC4" w:rsidRPr="000A2145" w:rsidRDefault="00046BC4" w:rsidP="00046BC4">
            <w:pPr>
              <w:jc w:val="both"/>
              <w:rPr>
                <w:rFonts w:ascii="Times New Roman" w:hAnsi="Times New Roman" w:cs="Times New Roman"/>
                <w:sz w:val="20"/>
                <w:szCs w:val="20"/>
              </w:rPr>
            </w:pPr>
          </w:p>
        </w:tc>
      </w:tr>
      <w:tr w:rsidR="00046BC4" w:rsidRPr="000A2145" w14:paraId="40A8BFD7" w14:textId="77777777" w:rsidTr="00572DEF">
        <w:tc>
          <w:tcPr>
            <w:tcW w:w="4664" w:type="dxa"/>
            <w:gridSpan w:val="3"/>
          </w:tcPr>
          <w:p w14:paraId="52969E39" w14:textId="77777777" w:rsidR="00046BC4" w:rsidRPr="004E6EEF" w:rsidRDefault="00046BC4" w:rsidP="00046BC4">
            <w:pPr>
              <w:pBdr>
                <w:top w:val="nil"/>
                <w:left w:val="nil"/>
                <w:bottom w:val="nil"/>
                <w:right w:val="nil"/>
                <w:between w:val="nil"/>
              </w:pBdr>
              <w:jc w:val="both"/>
              <w:rPr>
                <w:rFonts w:ascii="Times New Roman" w:hAnsi="Times New Roman" w:cs="Times New Roman"/>
                <w:color w:val="4472C4" w:themeColor="accent1"/>
                <w:sz w:val="20"/>
                <w:szCs w:val="20"/>
              </w:rPr>
            </w:pPr>
            <w:r w:rsidRPr="004E6EEF">
              <w:rPr>
                <w:rFonts w:ascii="Times New Roman" w:eastAsia="Batang" w:hAnsi="Times New Roman" w:cs="Times New Roman"/>
                <w:b/>
                <w:color w:val="4472C4" w:themeColor="accent1"/>
                <w:sz w:val="20"/>
                <w:szCs w:val="20"/>
              </w:rPr>
              <w:t>Parágrafo Quarto –</w:t>
            </w:r>
            <w:r w:rsidRPr="004E6EEF">
              <w:rPr>
                <w:rFonts w:ascii="Times New Roman" w:eastAsia="Batang" w:hAnsi="Times New Roman" w:cs="Times New Roman"/>
                <w:color w:val="4472C4" w:themeColor="accent1"/>
                <w:sz w:val="20"/>
                <w:szCs w:val="20"/>
              </w:rPr>
              <w:t xml:space="preserve"> </w:t>
            </w:r>
            <w:r w:rsidRPr="004E6EEF">
              <w:rPr>
                <w:rFonts w:ascii="Times New Roman" w:eastAsia="Arial" w:hAnsi="Times New Roman" w:cs="Times New Roman"/>
                <w:color w:val="4472C4" w:themeColor="accent1"/>
                <w:sz w:val="20"/>
                <w:szCs w:val="20"/>
              </w:rPr>
              <w:t>A Embrapa constituirá grupo de trabalho paritário em até 90 (noventa) dias a partir da assinatura deste ACT a fim de avaliar o plano de saúde. O relatório dos trabalhos do grupo será divulgado em até 120 (cento e vinte) dias, com as conclusões e proposições para melhorias do atual sistema.</w:t>
            </w:r>
          </w:p>
        </w:tc>
        <w:tc>
          <w:tcPr>
            <w:tcW w:w="4665" w:type="dxa"/>
            <w:gridSpan w:val="2"/>
          </w:tcPr>
          <w:p w14:paraId="7740E3DE"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0F72C2D3" w14:textId="77777777" w:rsidR="00046BC4" w:rsidRPr="000A2145" w:rsidRDefault="00046BC4" w:rsidP="00046BC4">
            <w:pPr>
              <w:jc w:val="both"/>
              <w:rPr>
                <w:rFonts w:ascii="Times New Roman" w:hAnsi="Times New Roman" w:cs="Times New Roman"/>
                <w:sz w:val="20"/>
                <w:szCs w:val="20"/>
              </w:rPr>
            </w:pPr>
          </w:p>
        </w:tc>
      </w:tr>
      <w:tr w:rsidR="00046BC4" w:rsidRPr="000A2145" w14:paraId="41DA4420" w14:textId="77777777" w:rsidTr="00572DEF">
        <w:tc>
          <w:tcPr>
            <w:tcW w:w="4664" w:type="dxa"/>
            <w:gridSpan w:val="3"/>
          </w:tcPr>
          <w:p w14:paraId="24D474DF"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059459B8" w14:textId="77777777" w:rsidR="00046BC4" w:rsidRPr="000A2145" w:rsidRDefault="00046BC4" w:rsidP="00046BC4">
            <w:pPr>
              <w:jc w:val="both"/>
              <w:rPr>
                <w:rFonts w:ascii="Times New Roman" w:hAnsi="Times New Roman" w:cs="Times New Roman"/>
                <w:sz w:val="20"/>
                <w:szCs w:val="20"/>
              </w:rPr>
            </w:pPr>
            <w:r w:rsidRPr="004E6EEF">
              <w:rPr>
                <w:rFonts w:ascii="Times New Roman" w:hAnsi="Times New Roman" w:cs="Times New Roman"/>
                <w:b/>
                <w:bCs/>
                <w:sz w:val="20"/>
                <w:szCs w:val="20"/>
              </w:rPr>
              <w:t>CLÁUSULA 8.10 — PROTEÇÃO ÀS GESTANTES E LACTANTES</w:t>
            </w:r>
            <w:r>
              <w:rPr>
                <w:rFonts w:ascii="Times New Roman" w:hAnsi="Times New Roman" w:cs="Times New Roman"/>
                <w:sz w:val="20"/>
                <w:szCs w:val="20"/>
              </w:rPr>
              <w:t xml:space="preserve"> - </w:t>
            </w:r>
            <w:r w:rsidRPr="000A2145">
              <w:rPr>
                <w:rFonts w:ascii="Times New Roman" w:hAnsi="Times New Roman" w:cs="Times New Roman"/>
                <w:sz w:val="20"/>
                <w:szCs w:val="20"/>
              </w:rPr>
              <w:t>A Embrapa assegurará às suas empregadas gestantes e lactantes, estagiárias, bolsistas e terciárias, na hipótese de estarem expostas ou submetidas a condições insalubres ou perigosas, na conformidade da legislação aplicável, ou mediante proteção médica, o automático remanejamento de atividades e/ou local de trabalho, durante os períodos de gestação e amamentação, nos casos específicos.</w:t>
            </w:r>
          </w:p>
        </w:tc>
        <w:tc>
          <w:tcPr>
            <w:tcW w:w="4665" w:type="dxa"/>
          </w:tcPr>
          <w:p w14:paraId="27429EFE" w14:textId="77777777" w:rsidR="00046BC4" w:rsidRPr="000A2145" w:rsidRDefault="00046BC4" w:rsidP="00046BC4">
            <w:pPr>
              <w:jc w:val="both"/>
              <w:rPr>
                <w:rFonts w:ascii="Times New Roman" w:hAnsi="Times New Roman" w:cs="Times New Roman"/>
                <w:sz w:val="20"/>
                <w:szCs w:val="20"/>
              </w:rPr>
            </w:pPr>
          </w:p>
        </w:tc>
      </w:tr>
      <w:tr w:rsidR="00046BC4" w:rsidRPr="000A2145" w14:paraId="5F67A634" w14:textId="77777777" w:rsidTr="00572DEF">
        <w:tc>
          <w:tcPr>
            <w:tcW w:w="4664" w:type="dxa"/>
            <w:gridSpan w:val="3"/>
          </w:tcPr>
          <w:p w14:paraId="6D744EE6"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2203AE24" w14:textId="77777777" w:rsidR="00046BC4" w:rsidRPr="000A2145" w:rsidRDefault="00046BC4" w:rsidP="00046BC4">
            <w:pPr>
              <w:jc w:val="both"/>
              <w:rPr>
                <w:rFonts w:ascii="Times New Roman" w:hAnsi="Times New Roman" w:cs="Times New Roman"/>
                <w:sz w:val="20"/>
                <w:szCs w:val="20"/>
              </w:rPr>
            </w:pPr>
            <w:r w:rsidRPr="000A2145">
              <w:rPr>
                <w:rFonts w:ascii="Times New Roman" w:hAnsi="Times New Roman" w:cs="Times New Roman"/>
                <w:sz w:val="20"/>
                <w:szCs w:val="20"/>
              </w:rPr>
              <w:t xml:space="preserve">Parágrafo Primeiro — Atendidas as condições previstas no caput desta cláusula, o direito ora assegurado </w:t>
            </w:r>
            <w:r w:rsidR="004E6EEF" w:rsidRPr="000A2145">
              <w:rPr>
                <w:rFonts w:ascii="Times New Roman" w:hAnsi="Times New Roman" w:cs="Times New Roman"/>
                <w:sz w:val="20"/>
                <w:szCs w:val="20"/>
              </w:rPr>
              <w:t>poderá</w:t>
            </w:r>
            <w:r w:rsidRPr="000A2145">
              <w:rPr>
                <w:rFonts w:ascii="Times New Roman" w:hAnsi="Times New Roman" w:cs="Times New Roman"/>
                <w:sz w:val="20"/>
                <w:szCs w:val="20"/>
              </w:rPr>
              <w:t xml:space="preserve"> ser estendido ao período de lactação até a criança atingir 6 (seis) meses de idade.</w:t>
            </w:r>
          </w:p>
        </w:tc>
        <w:tc>
          <w:tcPr>
            <w:tcW w:w="4665" w:type="dxa"/>
          </w:tcPr>
          <w:p w14:paraId="023C53CE" w14:textId="77777777" w:rsidR="00046BC4" w:rsidRPr="000A2145" w:rsidRDefault="00046BC4" w:rsidP="00046BC4">
            <w:pPr>
              <w:jc w:val="both"/>
              <w:rPr>
                <w:rFonts w:ascii="Times New Roman" w:hAnsi="Times New Roman" w:cs="Times New Roman"/>
                <w:sz w:val="20"/>
                <w:szCs w:val="20"/>
              </w:rPr>
            </w:pPr>
          </w:p>
        </w:tc>
      </w:tr>
      <w:tr w:rsidR="00046BC4" w:rsidRPr="000A2145" w14:paraId="35CC3E5A" w14:textId="77777777" w:rsidTr="00572DEF">
        <w:tc>
          <w:tcPr>
            <w:tcW w:w="4664" w:type="dxa"/>
            <w:gridSpan w:val="3"/>
          </w:tcPr>
          <w:p w14:paraId="266004B7"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CA1B992" w14:textId="77777777" w:rsidR="00046BC4" w:rsidRPr="000A2145" w:rsidRDefault="00046BC4" w:rsidP="00046BC4">
            <w:pPr>
              <w:jc w:val="both"/>
              <w:rPr>
                <w:rFonts w:ascii="Times New Roman" w:hAnsi="Times New Roman" w:cs="Times New Roman"/>
                <w:sz w:val="20"/>
                <w:szCs w:val="20"/>
              </w:rPr>
            </w:pPr>
            <w:r w:rsidRPr="000A2145">
              <w:rPr>
                <w:rFonts w:ascii="Times New Roman" w:hAnsi="Times New Roman" w:cs="Times New Roman"/>
                <w:sz w:val="20"/>
                <w:szCs w:val="20"/>
              </w:rPr>
              <w:t>Parágrafo Segundo — O prazo a que se refere o Parágrafo antecedente poderá ser dilatado, a critério da autoridade competente, quando apresentados os documentos comprobatórios pertinentes e a saúde do filho exigir.</w:t>
            </w:r>
          </w:p>
        </w:tc>
        <w:tc>
          <w:tcPr>
            <w:tcW w:w="4665" w:type="dxa"/>
          </w:tcPr>
          <w:p w14:paraId="7358EEC0" w14:textId="77777777" w:rsidR="00046BC4" w:rsidRPr="000A2145" w:rsidRDefault="00046BC4" w:rsidP="00046BC4">
            <w:pPr>
              <w:jc w:val="both"/>
              <w:rPr>
                <w:rFonts w:ascii="Times New Roman" w:hAnsi="Times New Roman" w:cs="Times New Roman"/>
                <w:sz w:val="20"/>
                <w:szCs w:val="20"/>
              </w:rPr>
            </w:pPr>
          </w:p>
        </w:tc>
      </w:tr>
      <w:tr w:rsidR="00046BC4" w:rsidRPr="000A2145" w14:paraId="681D68A7" w14:textId="77777777" w:rsidTr="00572DEF">
        <w:tc>
          <w:tcPr>
            <w:tcW w:w="4664" w:type="dxa"/>
            <w:gridSpan w:val="3"/>
          </w:tcPr>
          <w:p w14:paraId="7780CD3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BF6E4E">
              <w:rPr>
                <w:rFonts w:ascii="Times New Roman" w:eastAsia="Batang" w:hAnsi="Times New Roman" w:cs="Times New Roman"/>
                <w:b/>
                <w:color w:val="4472C4" w:themeColor="accent1"/>
                <w:sz w:val="20"/>
                <w:szCs w:val="20"/>
              </w:rPr>
              <w:t>Parágrafo Terceiro</w:t>
            </w:r>
            <w:r w:rsidRPr="00BF6E4E">
              <w:rPr>
                <w:rFonts w:ascii="Times New Roman" w:eastAsia="Batang" w:hAnsi="Times New Roman" w:cs="Times New Roman"/>
                <w:color w:val="4472C4" w:themeColor="accent1"/>
                <w:sz w:val="20"/>
                <w:szCs w:val="20"/>
              </w:rPr>
              <w:t xml:space="preserve"> - </w:t>
            </w:r>
            <w:r w:rsidRPr="00BF6E4E">
              <w:rPr>
                <w:rFonts w:ascii="Times New Roman" w:hAnsi="Times New Roman" w:cs="Times New Roman"/>
                <w:color w:val="4472C4" w:themeColor="accent1"/>
                <w:sz w:val="20"/>
                <w:szCs w:val="20"/>
              </w:rPr>
              <w:t>A Embrapa assegurará a empregada lactante o abono de 2 (duas) horas na jornada diária de trabalho de 8 (oito) horas, sendo estes concedidos em dois intervalos de 1(uma) hora, para amamentação do próprio filho até que este complete 1 (um) ano de idade, A jornada para amamentação terá início imediatamente após o fim da licença maternidade.</w:t>
            </w:r>
          </w:p>
        </w:tc>
        <w:tc>
          <w:tcPr>
            <w:tcW w:w="4665" w:type="dxa"/>
            <w:gridSpan w:val="2"/>
          </w:tcPr>
          <w:p w14:paraId="234EDFD3"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23ED77E6" w14:textId="77777777" w:rsidR="00046BC4" w:rsidRPr="000A2145" w:rsidRDefault="00046BC4" w:rsidP="00046BC4">
            <w:pPr>
              <w:jc w:val="both"/>
              <w:rPr>
                <w:rFonts w:ascii="Times New Roman" w:hAnsi="Times New Roman" w:cs="Times New Roman"/>
                <w:sz w:val="20"/>
                <w:szCs w:val="20"/>
              </w:rPr>
            </w:pPr>
          </w:p>
        </w:tc>
      </w:tr>
      <w:tr w:rsidR="00046BC4" w:rsidRPr="000A2145" w14:paraId="615F4524" w14:textId="77777777" w:rsidTr="00572DEF">
        <w:tc>
          <w:tcPr>
            <w:tcW w:w="4664" w:type="dxa"/>
            <w:gridSpan w:val="3"/>
          </w:tcPr>
          <w:p w14:paraId="4B44AE0D"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BF6E4E">
              <w:rPr>
                <w:rFonts w:ascii="Times New Roman" w:eastAsia="Arial" w:hAnsi="Times New Roman" w:cs="Times New Roman"/>
                <w:b/>
                <w:color w:val="4472C4" w:themeColor="accent1"/>
                <w:sz w:val="20"/>
                <w:szCs w:val="20"/>
              </w:rPr>
              <w:t xml:space="preserve">CLÁUSULA 8.11 – PROTEÇÃO AOS TRABALHADORES IDOSOS. </w:t>
            </w:r>
            <w:r w:rsidRPr="00BF6E4E">
              <w:rPr>
                <w:rFonts w:ascii="Times New Roman" w:eastAsia="Arial" w:hAnsi="Times New Roman" w:cs="Times New Roman"/>
                <w:color w:val="4472C4" w:themeColor="accent1"/>
                <w:sz w:val="20"/>
                <w:szCs w:val="20"/>
              </w:rPr>
              <w:t xml:space="preserve">A Embrapa assegurará aos trabalhadores idosos no </w:t>
            </w:r>
            <w:r w:rsidRPr="00BF6E4E">
              <w:rPr>
                <w:rFonts w:ascii="Times New Roman" w:hAnsi="Times New Roman" w:cs="Times New Roman"/>
                <w:color w:val="4472C4" w:themeColor="accent1"/>
                <w:sz w:val="20"/>
                <w:szCs w:val="20"/>
                <w:shd w:val="clear" w:color="auto" w:fill="FFFFFF"/>
              </w:rPr>
              <w:t xml:space="preserve">exercício de atividade profissional, respeitar as condições físicas, intelectuais e psíquicas do trabalhador, conforme A Lei 10.741/2003, também conhecida como Estatuto do Idoso, para regular os direitos dos empregados com idade igual ou superior a 60 anos. </w:t>
            </w:r>
          </w:p>
        </w:tc>
        <w:tc>
          <w:tcPr>
            <w:tcW w:w="4665" w:type="dxa"/>
            <w:gridSpan w:val="2"/>
          </w:tcPr>
          <w:p w14:paraId="24D60B55"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color w:val="4472C4" w:themeColor="accent1"/>
                <w:sz w:val="20"/>
                <w:szCs w:val="20"/>
              </w:rPr>
              <w:t>NOVO</w:t>
            </w:r>
          </w:p>
        </w:tc>
        <w:tc>
          <w:tcPr>
            <w:tcW w:w="4665" w:type="dxa"/>
          </w:tcPr>
          <w:p w14:paraId="427D70DA" w14:textId="77777777" w:rsidR="00046BC4" w:rsidRPr="000A2145" w:rsidRDefault="00046BC4" w:rsidP="00046BC4">
            <w:pPr>
              <w:jc w:val="both"/>
              <w:rPr>
                <w:rFonts w:ascii="Times New Roman" w:hAnsi="Times New Roman" w:cs="Times New Roman"/>
                <w:sz w:val="20"/>
                <w:szCs w:val="20"/>
              </w:rPr>
            </w:pPr>
          </w:p>
        </w:tc>
      </w:tr>
      <w:tr w:rsidR="00046BC4" w:rsidRPr="000A2145" w14:paraId="7C1A1A73" w14:textId="77777777" w:rsidTr="00572DEF">
        <w:tc>
          <w:tcPr>
            <w:tcW w:w="4664" w:type="dxa"/>
            <w:gridSpan w:val="3"/>
          </w:tcPr>
          <w:p w14:paraId="1EEC7023" w14:textId="77777777" w:rsidR="00046BC4" w:rsidRPr="000A2145" w:rsidRDefault="00046BC4" w:rsidP="005F4073">
            <w:pPr>
              <w:pBdr>
                <w:top w:val="nil"/>
                <w:left w:val="nil"/>
                <w:bottom w:val="nil"/>
                <w:right w:val="nil"/>
                <w:between w:val="nil"/>
              </w:pBdr>
              <w:jc w:val="both"/>
              <w:rPr>
                <w:rFonts w:ascii="Times New Roman" w:hAnsi="Times New Roman" w:cs="Times New Roman"/>
                <w:sz w:val="20"/>
                <w:szCs w:val="20"/>
              </w:rPr>
            </w:pPr>
            <w:r w:rsidRPr="00BF6E4E">
              <w:rPr>
                <w:rFonts w:ascii="Times New Roman" w:eastAsia="Arial" w:hAnsi="Times New Roman" w:cs="Times New Roman"/>
                <w:b/>
                <w:color w:val="4472C4" w:themeColor="accent1"/>
                <w:sz w:val="20"/>
                <w:szCs w:val="20"/>
              </w:rPr>
              <w:t xml:space="preserve">Parágrafo </w:t>
            </w:r>
            <w:proofErr w:type="spellStart"/>
            <w:r w:rsidR="005F4073">
              <w:rPr>
                <w:rFonts w:ascii="Times New Roman" w:eastAsia="Arial" w:hAnsi="Times New Roman" w:cs="Times New Roman"/>
                <w:b/>
                <w:color w:val="4472C4" w:themeColor="accent1"/>
                <w:sz w:val="20"/>
                <w:szCs w:val="20"/>
              </w:rPr>
              <w:t>Ù</w:t>
            </w:r>
            <w:r w:rsidR="00966657">
              <w:rPr>
                <w:rFonts w:ascii="Times New Roman" w:eastAsia="Arial" w:hAnsi="Times New Roman" w:cs="Times New Roman"/>
                <w:b/>
                <w:color w:val="4472C4" w:themeColor="accent1"/>
                <w:sz w:val="20"/>
                <w:szCs w:val="20"/>
              </w:rPr>
              <w:t>nico</w:t>
            </w:r>
            <w:proofErr w:type="spellEnd"/>
            <w:r w:rsidRPr="00BF6E4E">
              <w:rPr>
                <w:rFonts w:ascii="Times New Roman" w:eastAsia="Arial" w:hAnsi="Times New Roman" w:cs="Times New Roman"/>
                <w:b/>
                <w:color w:val="4472C4" w:themeColor="accent1"/>
                <w:sz w:val="20"/>
                <w:szCs w:val="20"/>
              </w:rPr>
              <w:t xml:space="preserve"> – </w:t>
            </w:r>
            <w:r w:rsidRPr="00BF6E4E">
              <w:rPr>
                <w:rFonts w:ascii="Times New Roman" w:eastAsia="Arial" w:hAnsi="Times New Roman" w:cs="Times New Roman"/>
                <w:color w:val="4472C4" w:themeColor="accent1"/>
                <w:sz w:val="20"/>
                <w:szCs w:val="20"/>
              </w:rPr>
              <w:t xml:space="preserve">A Embrapa reconhece </w:t>
            </w:r>
            <w:r w:rsidRPr="00BF6E4E">
              <w:rPr>
                <w:rFonts w:ascii="Times New Roman" w:hAnsi="Times New Roman" w:cs="Times New Roman"/>
                <w:color w:val="4472C4" w:themeColor="accent1"/>
                <w:sz w:val="20"/>
                <w:szCs w:val="20"/>
                <w:shd w:val="clear" w:color="auto" w:fill="FFFFFF"/>
              </w:rPr>
              <w:t xml:space="preserve">os seguintes direitos: </w:t>
            </w:r>
            <w:r w:rsidRPr="00BF6E4E">
              <w:rPr>
                <w:rFonts w:ascii="Times New Roman" w:hAnsi="Times New Roman" w:cs="Times New Roman"/>
                <w:bCs/>
                <w:color w:val="4472C4" w:themeColor="accent1"/>
                <w:sz w:val="20"/>
                <w:szCs w:val="20"/>
                <w:shd w:val="clear" w:color="auto" w:fill="FFFFFF"/>
              </w:rPr>
              <w:t xml:space="preserve">a) cronológico (temporal); b) </w:t>
            </w:r>
            <w:proofErr w:type="spellStart"/>
            <w:r w:rsidRPr="00BF6E4E">
              <w:rPr>
                <w:rFonts w:ascii="Times New Roman" w:hAnsi="Times New Roman" w:cs="Times New Roman"/>
                <w:bCs/>
                <w:color w:val="4472C4" w:themeColor="accent1"/>
                <w:sz w:val="20"/>
                <w:szCs w:val="20"/>
                <w:shd w:val="clear" w:color="auto" w:fill="FFFFFF"/>
              </w:rPr>
              <w:t>psicobiológico</w:t>
            </w:r>
            <w:proofErr w:type="spellEnd"/>
            <w:r w:rsidRPr="00BF6E4E">
              <w:rPr>
                <w:rFonts w:ascii="Times New Roman" w:hAnsi="Times New Roman" w:cs="Times New Roman"/>
                <w:bCs/>
                <w:color w:val="4472C4" w:themeColor="accent1"/>
                <w:sz w:val="20"/>
                <w:szCs w:val="20"/>
                <w:shd w:val="clear" w:color="auto" w:fill="FFFFFF"/>
              </w:rPr>
              <w:t xml:space="preserve"> (médico); c) econômico-financeiro; d) social e, e) legal, </w:t>
            </w:r>
            <w:r w:rsidRPr="00BF6E4E">
              <w:rPr>
                <w:rFonts w:ascii="Times New Roman" w:hAnsi="Times New Roman" w:cs="Times New Roman"/>
                <w:bCs/>
                <w:color w:val="4472C4" w:themeColor="accent1"/>
                <w:sz w:val="20"/>
                <w:szCs w:val="20"/>
                <w:shd w:val="clear" w:color="auto" w:fill="FFFFFF"/>
              </w:rPr>
              <w:lastRenderedPageBreak/>
              <w:t xml:space="preserve">para o(s) empregado(s) idoso(s), </w:t>
            </w:r>
            <w:r w:rsidRPr="00BF6E4E">
              <w:rPr>
                <w:rFonts w:ascii="Times New Roman" w:eastAsia="Arial" w:hAnsi="Times New Roman" w:cs="Times New Roman"/>
                <w:bCs/>
                <w:color w:val="4472C4" w:themeColor="accent1"/>
                <w:sz w:val="20"/>
                <w:szCs w:val="20"/>
              </w:rPr>
              <w:t xml:space="preserve">na conformidade da legislação aplicável. (Lei 10.741/2003 e </w:t>
            </w:r>
            <w:r w:rsidRPr="00BF6E4E">
              <w:rPr>
                <w:rFonts w:ascii="Times New Roman" w:hAnsi="Times New Roman" w:cs="Times New Roman"/>
                <w:bCs/>
                <w:color w:val="4472C4" w:themeColor="accent1"/>
                <w:sz w:val="20"/>
                <w:szCs w:val="20"/>
              </w:rPr>
              <w:t>na Constituição Federal de 1988</w:t>
            </w:r>
            <w:r w:rsidRPr="00BF6E4E">
              <w:rPr>
                <w:rFonts w:ascii="Times New Roman" w:eastAsia="Arial" w:hAnsi="Times New Roman" w:cs="Times New Roman"/>
                <w:bCs/>
                <w:color w:val="4472C4" w:themeColor="accent1"/>
                <w:sz w:val="20"/>
                <w:szCs w:val="20"/>
              </w:rPr>
              <w:t>).</w:t>
            </w:r>
          </w:p>
        </w:tc>
        <w:tc>
          <w:tcPr>
            <w:tcW w:w="4665" w:type="dxa"/>
            <w:gridSpan w:val="2"/>
          </w:tcPr>
          <w:p w14:paraId="6F96C46E" w14:textId="77777777" w:rsidR="00046BC4" w:rsidRPr="00BF6E4E" w:rsidRDefault="00046BC4" w:rsidP="00046BC4">
            <w:pPr>
              <w:jc w:val="both"/>
              <w:rPr>
                <w:rFonts w:ascii="Times New Roman" w:hAnsi="Times New Roman" w:cs="Times New Roman"/>
                <w:b/>
                <w:bCs/>
                <w:sz w:val="20"/>
                <w:szCs w:val="20"/>
              </w:rPr>
            </w:pPr>
            <w:r w:rsidRPr="00BF6E4E">
              <w:rPr>
                <w:rFonts w:ascii="Times New Roman" w:hAnsi="Times New Roman" w:cs="Times New Roman"/>
                <w:b/>
                <w:bCs/>
                <w:color w:val="4472C4" w:themeColor="accent1"/>
                <w:sz w:val="20"/>
                <w:szCs w:val="20"/>
              </w:rPr>
              <w:lastRenderedPageBreak/>
              <w:t>NOVO</w:t>
            </w:r>
          </w:p>
        </w:tc>
        <w:tc>
          <w:tcPr>
            <w:tcW w:w="4665" w:type="dxa"/>
          </w:tcPr>
          <w:p w14:paraId="05FAA860" w14:textId="77777777" w:rsidR="00046BC4" w:rsidRPr="000A2145" w:rsidRDefault="00046BC4" w:rsidP="00046BC4">
            <w:pPr>
              <w:jc w:val="both"/>
              <w:rPr>
                <w:rFonts w:ascii="Times New Roman" w:hAnsi="Times New Roman" w:cs="Times New Roman"/>
                <w:sz w:val="20"/>
                <w:szCs w:val="20"/>
              </w:rPr>
            </w:pPr>
          </w:p>
        </w:tc>
      </w:tr>
      <w:tr w:rsidR="00046BC4" w:rsidRPr="000A2145" w14:paraId="0F975160" w14:textId="77777777" w:rsidTr="00A3254D">
        <w:tc>
          <w:tcPr>
            <w:tcW w:w="13994" w:type="dxa"/>
            <w:gridSpan w:val="6"/>
          </w:tcPr>
          <w:p w14:paraId="1075BB18" w14:textId="77777777" w:rsidR="00046BC4" w:rsidRPr="000A2145" w:rsidRDefault="00046BC4" w:rsidP="00046BC4">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9 – RELAÇÕES SINDICAIS</w:t>
            </w:r>
          </w:p>
        </w:tc>
      </w:tr>
      <w:tr w:rsidR="00046BC4" w:rsidRPr="000A2145" w14:paraId="0CD5C5BF" w14:textId="77777777" w:rsidTr="00572DEF">
        <w:tc>
          <w:tcPr>
            <w:tcW w:w="4664" w:type="dxa"/>
            <w:gridSpan w:val="3"/>
          </w:tcPr>
          <w:p w14:paraId="3B19988E" w14:textId="77777777" w:rsidR="00046BC4" w:rsidRPr="0086019D" w:rsidRDefault="00046BC4" w:rsidP="00046BC4">
            <w:pPr>
              <w:pBdr>
                <w:top w:val="nil"/>
                <w:left w:val="nil"/>
                <w:bottom w:val="nil"/>
                <w:right w:val="nil"/>
                <w:between w:val="nil"/>
              </w:pBdr>
              <w:jc w:val="both"/>
              <w:rPr>
                <w:rFonts w:ascii="Times New Roman" w:eastAsia="Arial" w:hAnsi="Times New Roman" w:cs="Times New Roman"/>
                <w:sz w:val="20"/>
                <w:szCs w:val="20"/>
                <w:highlight w:val="yellow"/>
              </w:rPr>
            </w:pPr>
          </w:p>
        </w:tc>
        <w:tc>
          <w:tcPr>
            <w:tcW w:w="4665" w:type="dxa"/>
            <w:gridSpan w:val="2"/>
          </w:tcPr>
          <w:p w14:paraId="5FFE60C4" w14:textId="77777777" w:rsidR="00046BC4" w:rsidRPr="0086019D" w:rsidRDefault="00046BC4" w:rsidP="00046BC4">
            <w:pPr>
              <w:jc w:val="both"/>
              <w:rPr>
                <w:rFonts w:ascii="Times New Roman" w:hAnsi="Times New Roman" w:cs="Times New Roman"/>
                <w:sz w:val="20"/>
                <w:szCs w:val="20"/>
                <w:highlight w:val="yellow"/>
              </w:rPr>
            </w:pPr>
            <w:r w:rsidRPr="00AC5A9F">
              <w:rPr>
                <w:rFonts w:ascii="Times New Roman" w:hAnsi="Times New Roman" w:cs="Times New Roman"/>
                <w:b/>
                <w:bCs/>
                <w:sz w:val="20"/>
                <w:szCs w:val="20"/>
              </w:rPr>
              <w:t xml:space="preserve">CLÁUSULA 9.1 </w:t>
            </w:r>
            <w:r w:rsidR="004E6EEF" w:rsidRPr="00AC5A9F">
              <w:rPr>
                <w:rFonts w:ascii="Times New Roman" w:hAnsi="Times New Roman" w:cs="Times New Roman"/>
                <w:b/>
                <w:bCs/>
                <w:sz w:val="20"/>
                <w:szCs w:val="20"/>
              </w:rPr>
              <w:t>-</w:t>
            </w:r>
            <w:r w:rsidRPr="00AC5A9F">
              <w:rPr>
                <w:rFonts w:ascii="Times New Roman" w:hAnsi="Times New Roman" w:cs="Times New Roman"/>
                <w:b/>
                <w:bCs/>
                <w:sz w:val="20"/>
                <w:szCs w:val="20"/>
              </w:rPr>
              <w:t xml:space="preserve"> COMISSÃO DE SINDICÂNCIA - </w:t>
            </w:r>
            <w:r w:rsidRPr="00AC5A9F">
              <w:rPr>
                <w:rFonts w:ascii="Times New Roman" w:hAnsi="Times New Roman" w:cs="Times New Roman"/>
                <w:sz w:val="20"/>
                <w:szCs w:val="20"/>
              </w:rPr>
              <w:t>Fica assegurada ao SINPAF a indicação de um representante, desde que solicitado pelo empregado, para acompanhar a Comissão de Sindicância instaurada na Unidade Central ou Descentralizada.</w:t>
            </w:r>
          </w:p>
        </w:tc>
        <w:tc>
          <w:tcPr>
            <w:tcW w:w="4665" w:type="dxa"/>
          </w:tcPr>
          <w:p w14:paraId="3CD32F99" w14:textId="77777777" w:rsidR="00046BC4" w:rsidRPr="000A2145" w:rsidRDefault="00046BC4" w:rsidP="00046BC4">
            <w:pPr>
              <w:jc w:val="both"/>
              <w:rPr>
                <w:rFonts w:ascii="Times New Roman" w:hAnsi="Times New Roman" w:cs="Times New Roman"/>
                <w:sz w:val="20"/>
                <w:szCs w:val="20"/>
              </w:rPr>
            </w:pPr>
          </w:p>
        </w:tc>
      </w:tr>
      <w:tr w:rsidR="00046BC4" w:rsidRPr="000A2145" w14:paraId="23E4F0D1" w14:textId="77777777" w:rsidTr="00572DEF">
        <w:tc>
          <w:tcPr>
            <w:tcW w:w="4664" w:type="dxa"/>
            <w:gridSpan w:val="3"/>
          </w:tcPr>
          <w:p w14:paraId="000FD69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r w:rsidRPr="004E6EEF">
              <w:rPr>
                <w:rFonts w:ascii="Times New Roman" w:hAnsi="Times New Roman" w:cs="Times New Roman"/>
                <w:b/>
                <w:bCs/>
                <w:color w:val="4472C4" w:themeColor="accent1"/>
                <w:sz w:val="20"/>
                <w:szCs w:val="20"/>
                <w:lang w:val="pt-PT" w:eastAsia="pt-BR"/>
              </w:rPr>
              <w:t>Parágrafo Único -</w:t>
            </w:r>
            <w:r w:rsidRPr="004E6EEF">
              <w:rPr>
                <w:rFonts w:ascii="Times New Roman" w:hAnsi="Times New Roman" w:cs="Times New Roman"/>
                <w:bCs/>
                <w:color w:val="4472C4" w:themeColor="accent1"/>
                <w:sz w:val="20"/>
                <w:szCs w:val="20"/>
                <w:lang w:val="pt-PT" w:eastAsia="pt-BR"/>
              </w:rPr>
              <w:t xml:space="preserve">  A Embrapa fará constar em Norma</w:t>
            </w:r>
            <w:r w:rsidR="00966657">
              <w:rPr>
                <w:rFonts w:ascii="Times New Roman" w:hAnsi="Times New Roman" w:cs="Times New Roman"/>
                <w:bCs/>
                <w:color w:val="4472C4" w:themeColor="accent1"/>
                <w:sz w:val="20"/>
                <w:szCs w:val="20"/>
                <w:lang w:val="pt-PT" w:eastAsia="pt-BR"/>
              </w:rPr>
              <w:t xml:space="preserve"> Interna</w:t>
            </w:r>
            <w:r w:rsidRPr="004E6EEF">
              <w:rPr>
                <w:rFonts w:ascii="Times New Roman" w:hAnsi="Times New Roman" w:cs="Times New Roman"/>
                <w:bCs/>
                <w:color w:val="4472C4" w:themeColor="accent1"/>
                <w:sz w:val="20"/>
                <w:szCs w:val="20"/>
                <w:lang w:val="pt-PT" w:eastAsia="pt-BR"/>
              </w:rPr>
              <w:t xml:space="preserve"> que nenhum empregado será punido ou demitido sem a prévia sindicância, seguido do Processo Administrativo.</w:t>
            </w:r>
          </w:p>
        </w:tc>
        <w:tc>
          <w:tcPr>
            <w:tcW w:w="4665" w:type="dxa"/>
            <w:gridSpan w:val="2"/>
          </w:tcPr>
          <w:p w14:paraId="7AA89DD8"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31BC67C0" w14:textId="77777777" w:rsidR="00046BC4" w:rsidRPr="000A2145" w:rsidRDefault="00046BC4" w:rsidP="00046BC4">
            <w:pPr>
              <w:jc w:val="both"/>
              <w:rPr>
                <w:rFonts w:ascii="Times New Roman" w:hAnsi="Times New Roman" w:cs="Times New Roman"/>
                <w:sz w:val="20"/>
                <w:szCs w:val="20"/>
              </w:rPr>
            </w:pPr>
          </w:p>
        </w:tc>
      </w:tr>
      <w:tr w:rsidR="00046BC4" w:rsidRPr="000A2145" w14:paraId="0C65BEFC" w14:textId="77777777" w:rsidTr="00572DEF">
        <w:tc>
          <w:tcPr>
            <w:tcW w:w="4664" w:type="dxa"/>
            <w:gridSpan w:val="3"/>
          </w:tcPr>
          <w:p w14:paraId="20F74105" w14:textId="77777777" w:rsidR="00046BC4" w:rsidRDefault="00046BC4" w:rsidP="00046BC4">
            <w:pPr>
              <w:pBdr>
                <w:top w:val="nil"/>
                <w:left w:val="nil"/>
                <w:bottom w:val="nil"/>
                <w:right w:val="nil"/>
                <w:between w:val="nil"/>
              </w:pBdr>
              <w:jc w:val="both"/>
              <w:rPr>
                <w:rFonts w:ascii="Times New Roman" w:hAnsi="Times New Roman" w:cs="Times New Roman"/>
                <w:sz w:val="20"/>
                <w:szCs w:val="20"/>
              </w:rPr>
            </w:pPr>
          </w:p>
          <w:p w14:paraId="48860E0B" w14:textId="77777777" w:rsidR="0086019D" w:rsidRPr="000A2145" w:rsidRDefault="0086019D"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9D5A2CC" w14:textId="77777777" w:rsidR="00046BC4" w:rsidRPr="000A2145" w:rsidRDefault="00046BC4" w:rsidP="00046BC4">
            <w:pPr>
              <w:jc w:val="both"/>
              <w:rPr>
                <w:rFonts w:ascii="Times New Roman" w:hAnsi="Times New Roman" w:cs="Times New Roman"/>
                <w:sz w:val="20"/>
                <w:szCs w:val="20"/>
              </w:rPr>
            </w:pPr>
            <w:r w:rsidRPr="00BF6E4E">
              <w:rPr>
                <w:rFonts w:ascii="Times New Roman" w:hAnsi="Times New Roman" w:cs="Times New Roman"/>
                <w:b/>
                <w:bCs/>
                <w:sz w:val="20"/>
                <w:szCs w:val="20"/>
              </w:rPr>
              <w:t xml:space="preserve">CLÁUSULA 9.2 </w:t>
            </w:r>
            <w:r w:rsidR="004E6EEF">
              <w:rPr>
                <w:rFonts w:ascii="Times New Roman" w:hAnsi="Times New Roman" w:cs="Times New Roman"/>
                <w:b/>
                <w:bCs/>
                <w:sz w:val="20"/>
                <w:szCs w:val="20"/>
              </w:rPr>
              <w:t>-</w:t>
            </w:r>
            <w:r w:rsidRPr="00BF6E4E">
              <w:rPr>
                <w:rFonts w:ascii="Times New Roman" w:hAnsi="Times New Roman" w:cs="Times New Roman"/>
                <w:b/>
                <w:bCs/>
                <w:sz w:val="20"/>
                <w:szCs w:val="20"/>
              </w:rPr>
              <w:t xml:space="preserve"> REPRESENTAÇÄO SINDICAL</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reconhece o SINPAF como legítimo representante dos seus empregados nas relações trabalhistas e previdenciárias, de acordo com o estatuto do SINPA</w:t>
            </w:r>
          </w:p>
        </w:tc>
        <w:tc>
          <w:tcPr>
            <w:tcW w:w="4665" w:type="dxa"/>
          </w:tcPr>
          <w:p w14:paraId="73D34E0A" w14:textId="77777777" w:rsidR="00046BC4" w:rsidRPr="000A2145" w:rsidRDefault="00046BC4" w:rsidP="00046BC4">
            <w:pPr>
              <w:jc w:val="both"/>
              <w:rPr>
                <w:rFonts w:ascii="Times New Roman" w:hAnsi="Times New Roman" w:cs="Times New Roman"/>
                <w:sz w:val="20"/>
                <w:szCs w:val="20"/>
              </w:rPr>
            </w:pPr>
          </w:p>
        </w:tc>
      </w:tr>
      <w:tr w:rsidR="00046BC4" w:rsidRPr="000A2145" w14:paraId="0F390546" w14:textId="77777777" w:rsidTr="00572DEF">
        <w:tc>
          <w:tcPr>
            <w:tcW w:w="4664" w:type="dxa"/>
            <w:gridSpan w:val="3"/>
          </w:tcPr>
          <w:p w14:paraId="365C8C02" w14:textId="77777777" w:rsidR="00046BC4" w:rsidRPr="000A2145" w:rsidRDefault="00046BC4" w:rsidP="00046BC4">
            <w:pPr>
              <w:pBdr>
                <w:top w:val="nil"/>
                <w:left w:val="nil"/>
                <w:bottom w:val="nil"/>
                <w:right w:val="nil"/>
                <w:between w:val="nil"/>
              </w:pBdr>
              <w:jc w:val="both"/>
              <w:rPr>
                <w:rFonts w:ascii="Times New Roman" w:eastAsia="Batang" w:hAnsi="Times New Roman" w:cs="Times New Roman"/>
                <w:sz w:val="20"/>
                <w:szCs w:val="20"/>
              </w:rPr>
            </w:pPr>
            <w:r w:rsidRPr="004E6EEF">
              <w:rPr>
                <w:rFonts w:ascii="Times New Roman" w:eastAsia="Batang" w:hAnsi="Times New Roman" w:cs="Times New Roman"/>
                <w:b/>
                <w:color w:val="4472C4" w:themeColor="accent1"/>
                <w:sz w:val="20"/>
                <w:szCs w:val="20"/>
              </w:rPr>
              <w:t>Parágrafo Único</w:t>
            </w:r>
            <w:r w:rsidRPr="004E6EEF">
              <w:rPr>
                <w:rFonts w:ascii="Times New Roman" w:eastAsia="Batang" w:hAnsi="Times New Roman" w:cs="Times New Roman"/>
                <w:color w:val="4472C4" w:themeColor="accent1"/>
                <w:sz w:val="20"/>
                <w:szCs w:val="20"/>
              </w:rPr>
              <w:t xml:space="preserve"> – A Embrapa submeterá as homologações de rescisão do contrato de trabalho de seus empregados(as) obrigatoriamente ao SINPAF.</w:t>
            </w:r>
          </w:p>
        </w:tc>
        <w:tc>
          <w:tcPr>
            <w:tcW w:w="4665" w:type="dxa"/>
            <w:gridSpan w:val="2"/>
          </w:tcPr>
          <w:p w14:paraId="177406FD" w14:textId="77777777" w:rsidR="00046BC4" w:rsidRPr="000A2145" w:rsidRDefault="004E6EEF" w:rsidP="00046BC4">
            <w:pPr>
              <w:jc w:val="both"/>
              <w:rPr>
                <w:rFonts w:ascii="Times New Roman" w:hAnsi="Times New Roman" w:cs="Times New Roman"/>
                <w:sz w:val="20"/>
                <w:szCs w:val="20"/>
              </w:rPr>
            </w:pPr>
            <w:r w:rsidRPr="001448C2">
              <w:rPr>
                <w:rFonts w:ascii="Times New Roman" w:hAnsi="Times New Roman" w:cs="Times New Roman"/>
                <w:b/>
                <w:bCs/>
                <w:color w:val="4472C4" w:themeColor="accent1"/>
                <w:sz w:val="20"/>
                <w:szCs w:val="20"/>
              </w:rPr>
              <w:t>NOVO</w:t>
            </w:r>
          </w:p>
        </w:tc>
        <w:tc>
          <w:tcPr>
            <w:tcW w:w="4665" w:type="dxa"/>
          </w:tcPr>
          <w:p w14:paraId="593CDEB7" w14:textId="77777777" w:rsidR="00046BC4" w:rsidRPr="000A2145" w:rsidRDefault="00046BC4" w:rsidP="00046BC4">
            <w:pPr>
              <w:jc w:val="both"/>
              <w:rPr>
                <w:rFonts w:ascii="Times New Roman" w:hAnsi="Times New Roman" w:cs="Times New Roman"/>
                <w:sz w:val="20"/>
                <w:szCs w:val="20"/>
              </w:rPr>
            </w:pPr>
          </w:p>
        </w:tc>
      </w:tr>
      <w:tr w:rsidR="00046BC4" w:rsidRPr="000A2145" w14:paraId="775A6184" w14:textId="77777777" w:rsidTr="00572DEF">
        <w:tc>
          <w:tcPr>
            <w:tcW w:w="4664" w:type="dxa"/>
            <w:gridSpan w:val="3"/>
          </w:tcPr>
          <w:p w14:paraId="198C0C66"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2CC460D9" w14:textId="77777777" w:rsidR="00046BC4" w:rsidRPr="000A2145" w:rsidRDefault="00046BC4" w:rsidP="004E6EEF">
            <w:pPr>
              <w:jc w:val="both"/>
              <w:rPr>
                <w:rFonts w:ascii="Times New Roman" w:hAnsi="Times New Roman" w:cs="Times New Roman"/>
                <w:sz w:val="20"/>
                <w:szCs w:val="20"/>
              </w:rPr>
            </w:pPr>
            <w:r w:rsidRPr="00FE509E">
              <w:rPr>
                <w:rFonts w:ascii="Times New Roman" w:hAnsi="Times New Roman" w:cs="Times New Roman"/>
                <w:b/>
                <w:bCs/>
                <w:sz w:val="20"/>
                <w:szCs w:val="20"/>
              </w:rPr>
              <w:t>CLÁUSULA 9.3 — DIREITO À ASSEMBLEIA</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reconhece o direito à assembleia dos seus empregados, mediante comunicação com antecedência mínima de 48 (quarenta e oito horas) e, para tanto, autorizará, desde que haja disponibilidade, a utilização de dependências físicas,  do tipo auditório, estacionamento, ou outros espaços adequados existentes em suas Unidades Descentralizadas e na Sede, bem como de equipamentos, tais como "Datashow", computadores, equipamentos de som, entre outros, que sejam solicitados para a realização da assembleia, mediante assinatura de termo de responsabilidade.</w:t>
            </w:r>
          </w:p>
        </w:tc>
        <w:tc>
          <w:tcPr>
            <w:tcW w:w="4665" w:type="dxa"/>
          </w:tcPr>
          <w:p w14:paraId="04C43CBA" w14:textId="77777777" w:rsidR="00046BC4" w:rsidRPr="000A2145" w:rsidRDefault="00046BC4" w:rsidP="00046BC4">
            <w:pPr>
              <w:jc w:val="both"/>
              <w:rPr>
                <w:rFonts w:ascii="Times New Roman" w:hAnsi="Times New Roman" w:cs="Times New Roman"/>
                <w:sz w:val="20"/>
                <w:szCs w:val="20"/>
              </w:rPr>
            </w:pPr>
          </w:p>
        </w:tc>
      </w:tr>
      <w:tr w:rsidR="00046BC4" w:rsidRPr="000A2145" w14:paraId="3DDBE890" w14:textId="77777777" w:rsidTr="00572DEF">
        <w:tc>
          <w:tcPr>
            <w:tcW w:w="4664" w:type="dxa"/>
            <w:gridSpan w:val="3"/>
          </w:tcPr>
          <w:p w14:paraId="615BFCC3"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20FCAFC4"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Parágrafo Único</w:t>
            </w:r>
            <w:r w:rsidRPr="000A2145">
              <w:rPr>
                <w:rFonts w:ascii="Times New Roman" w:hAnsi="Times New Roman" w:cs="Times New Roman"/>
                <w:sz w:val="20"/>
                <w:szCs w:val="20"/>
              </w:rPr>
              <w:t xml:space="preserve"> </w:t>
            </w:r>
            <w:r w:rsidR="004E6EEF">
              <w:rPr>
                <w:rFonts w:ascii="Times New Roman" w:hAnsi="Times New Roman" w:cs="Times New Roman"/>
                <w:sz w:val="20"/>
                <w:szCs w:val="20"/>
              </w:rPr>
              <w:t>-</w:t>
            </w:r>
            <w:r w:rsidRPr="000A2145">
              <w:rPr>
                <w:rFonts w:ascii="Times New Roman" w:hAnsi="Times New Roman" w:cs="Times New Roman"/>
                <w:sz w:val="20"/>
                <w:szCs w:val="20"/>
              </w:rPr>
              <w:t xml:space="preserve"> Nas assembleias, dentro ou fora das instalações da Empresa, desde que regularmente convocadas pelo SINPAF, ser</w:t>
            </w:r>
            <w:r>
              <w:rPr>
                <w:rFonts w:ascii="Times New Roman" w:hAnsi="Times New Roman" w:cs="Times New Roman"/>
                <w:sz w:val="20"/>
                <w:szCs w:val="20"/>
              </w:rPr>
              <w:t>á</w:t>
            </w:r>
            <w:r w:rsidRPr="000A2145">
              <w:rPr>
                <w:rFonts w:ascii="Times New Roman" w:hAnsi="Times New Roman" w:cs="Times New Roman"/>
                <w:sz w:val="20"/>
                <w:szCs w:val="20"/>
              </w:rPr>
              <w:t xml:space="preserve"> permitido o livre trânsito </w:t>
            </w:r>
            <w:r w:rsidRPr="000A2145">
              <w:rPr>
                <w:rFonts w:ascii="Times New Roman" w:hAnsi="Times New Roman" w:cs="Times New Roman"/>
                <w:sz w:val="20"/>
                <w:szCs w:val="20"/>
              </w:rPr>
              <w:lastRenderedPageBreak/>
              <w:t>e acesso, em tempo e hora, dos empregados sindicalizados e dos dirigentes sindicais, de forma que todos os interessados possam livremente participar das assembleias.</w:t>
            </w:r>
          </w:p>
        </w:tc>
        <w:tc>
          <w:tcPr>
            <w:tcW w:w="4665" w:type="dxa"/>
          </w:tcPr>
          <w:p w14:paraId="18EFAD66" w14:textId="77777777" w:rsidR="00046BC4" w:rsidRPr="000A2145" w:rsidRDefault="00046BC4" w:rsidP="00046BC4">
            <w:pPr>
              <w:jc w:val="both"/>
              <w:rPr>
                <w:rFonts w:ascii="Times New Roman" w:hAnsi="Times New Roman" w:cs="Times New Roman"/>
                <w:sz w:val="20"/>
                <w:szCs w:val="20"/>
              </w:rPr>
            </w:pPr>
          </w:p>
        </w:tc>
      </w:tr>
      <w:tr w:rsidR="00046BC4" w:rsidRPr="000A2145" w14:paraId="5C4D0A74" w14:textId="77777777" w:rsidTr="00572DEF">
        <w:tc>
          <w:tcPr>
            <w:tcW w:w="4664" w:type="dxa"/>
            <w:gridSpan w:val="3"/>
          </w:tcPr>
          <w:p w14:paraId="3875B33B"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669ACE3"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 xml:space="preserve">CLÁUSULA 9.4 </w:t>
            </w:r>
            <w:r w:rsidR="004E6EEF">
              <w:rPr>
                <w:rFonts w:ascii="Times New Roman" w:hAnsi="Times New Roman" w:cs="Times New Roman"/>
                <w:b/>
                <w:bCs/>
                <w:sz w:val="20"/>
                <w:szCs w:val="20"/>
              </w:rPr>
              <w:t>-</w:t>
            </w:r>
            <w:r w:rsidRPr="00FE509E">
              <w:rPr>
                <w:rFonts w:ascii="Times New Roman" w:hAnsi="Times New Roman" w:cs="Times New Roman"/>
                <w:b/>
                <w:bCs/>
                <w:sz w:val="20"/>
                <w:szCs w:val="20"/>
              </w:rPr>
              <w:t xml:space="preserve"> LIBERAÇÃO PARA ATIVIDADES SINDICAIS OU SOCIAIS DE RELEVÂNCIA PÚBLICA</w:t>
            </w:r>
            <w:r>
              <w:rPr>
                <w:rFonts w:ascii="Times New Roman" w:hAnsi="Times New Roman" w:cs="Times New Roman"/>
                <w:b/>
                <w:bCs/>
                <w:sz w:val="20"/>
                <w:szCs w:val="20"/>
              </w:rPr>
              <w:t xml:space="preserve"> - </w:t>
            </w:r>
            <w:r w:rsidRPr="000A2145">
              <w:rPr>
                <w:rFonts w:ascii="Times New Roman" w:hAnsi="Times New Roman" w:cs="Times New Roman"/>
                <w:sz w:val="20"/>
                <w:szCs w:val="20"/>
              </w:rPr>
              <w:t>Serão liberados de suas funções na Embrapa, para exercício exclusivo da atividade sindical, a partir da data da posse e por meio de comunicação formal à Empresa:</w:t>
            </w:r>
          </w:p>
        </w:tc>
        <w:tc>
          <w:tcPr>
            <w:tcW w:w="4665" w:type="dxa"/>
          </w:tcPr>
          <w:p w14:paraId="6F1A3AC2" w14:textId="77777777" w:rsidR="00046BC4" w:rsidRPr="000A2145" w:rsidRDefault="00046BC4" w:rsidP="00046BC4">
            <w:pPr>
              <w:jc w:val="both"/>
              <w:rPr>
                <w:rFonts w:ascii="Times New Roman" w:hAnsi="Times New Roman" w:cs="Times New Roman"/>
                <w:sz w:val="20"/>
                <w:szCs w:val="20"/>
              </w:rPr>
            </w:pPr>
          </w:p>
        </w:tc>
      </w:tr>
      <w:tr w:rsidR="00046BC4" w:rsidRPr="000A2145" w14:paraId="35371FCF" w14:textId="77777777" w:rsidTr="00572DEF">
        <w:tc>
          <w:tcPr>
            <w:tcW w:w="4664" w:type="dxa"/>
            <w:gridSpan w:val="3"/>
          </w:tcPr>
          <w:p w14:paraId="1296E63A" w14:textId="77777777" w:rsidR="00046BC4" w:rsidRPr="000A2145" w:rsidRDefault="00046BC4" w:rsidP="00F24C50">
            <w:pPr>
              <w:pStyle w:val="PargrafodaLista"/>
              <w:pBdr>
                <w:top w:val="nil"/>
                <w:left w:val="nil"/>
                <w:bottom w:val="nil"/>
                <w:right w:val="nil"/>
                <w:between w:val="nil"/>
              </w:pBdr>
              <w:ind w:left="0"/>
              <w:jc w:val="both"/>
            </w:pPr>
          </w:p>
        </w:tc>
        <w:tc>
          <w:tcPr>
            <w:tcW w:w="4665" w:type="dxa"/>
            <w:gridSpan w:val="2"/>
          </w:tcPr>
          <w:p w14:paraId="420AE9A1" w14:textId="77777777" w:rsidR="00046BC4" w:rsidRPr="000A2145" w:rsidRDefault="004E6EEF" w:rsidP="00046BC4">
            <w:pPr>
              <w:jc w:val="both"/>
              <w:rPr>
                <w:rFonts w:ascii="Times New Roman" w:hAnsi="Times New Roman" w:cs="Times New Roman"/>
                <w:sz w:val="20"/>
                <w:szCs w:val="20"/>
              </w:rPr>
            </w:pPr>
            <w:r>
              <w:rPr>
                <w:rFonts w:ascii="Times New Roman" w:hAnsi="Times New Roman" w:cs="Times New Roman"/>
                <w:sz w:val="20"/>
                <w:szCs w:val="20"/>
              </w:rPr>
              <w:t xml:space="preserve">a) </w:t>
            </w:r>
            <w:r w:rsidR="00046BC4" w:rsidRPr="000A2145">
              <w:rPr>
                <w:rFonts w:ascii="Times New Roman" w:hAnsi="Times New Roman" w:cs="Times New Roman"/>
                <w:sz w:val="20"/>
                <w:szCs w:val="20"/>
              </w:rPr>
              <w:t>Por tempo integral, 4 (quatro) membros da Diretoria Nacional, vedada a alteração da escolha antes de decorridos 6 (seis) meses da</w:t>
            </w:r>
            <w:r w:rsidR="00046BC4" w:rsidRPr="000A2145">
              <w:rPr>
                <w:rFonts w:ascii="Times New Roman" w:hAnsi="Times New Roman" w:cs="Times New Roman"/>
                <w:spacing w:val="50"/>
                <w:sz w:val="20"/>
                <w:szCs w:val="20"/>
              </w:rPr>
              <w:t xml:space="preserve"> </w:t>
            </w:r>
            <w:r w:rsidR="00046BC4" w:rsidRPr="000A2145">
              <w:rPr>
                <w:rFonts w:ascii="Times New Roman" w:hAnsi="Times New Roman" w:cs="Times New Roman"/>
                <w:sz w:val="20"/>
                <w:szCs w:val="20"/>
              </w:rPr>
              <w:t>indicação;</w:t>
            </w:r>
          </w:p>
        </w:tc>
        <w:tc>
          <w:tcPr>
            <w:tcW w:w="4665" w:type="dxa"/>
          </w:tcPr>
          <w:p w14:paraId="37B1A5EC" w14:textId="77777777" w:rsidR="00046BC4" w:rsidRPr="000A2145" w:rsidRDefault="00046BC4" w:rsidP="00046BC4">
            <w:pPr>
              <w:jc w:val="both"/>
              <w:rPr>
                <w:rFonts w:ascii="Times New Roman" w:hAnsi="Times New Roman" w:cs="Times New Roman"/>
                <w:sz w:val="20"/>
                <w:szCs w:val="20"/>
              </w:rPr>
            </w:pPr>
          </w:p>
        </w:tc>
      </w:tr>
      <w:tr w:rsidR="00046BC4" w:rsidRPr="000A2145" w14:paraId="600D2589" w14:textId="77777777" w:rsidTr="00572DEF">
        <w:tc>
          <w:tcPr>
            <w:tcW w:w="4664" w:type="dxa"/>
            <w:gridSpan w:val="3"/>
          </w:tcPr>
          <w:p w14:paraId="1ECC1035" w14:textId="77777777" w:rsidR="00046BC4" w:rsidRPr="000A2145" w:rsidRDefault="00046BC4" w:rsidP="00F24C50">
            <w:pPr>
              <w:pStyle w:val="PargrafodaLista"/>
              <w:pBdr>
                <w:top w:val="nil"/>
                <w:left w:val="nil"/>
                <w:bottom w:val="nil"/>
                <w:right w:val="nil"/>
                <w:between w:val="nil"/>
              </w:pBdr>
              <w:ind w:left="0"/>
              <w:jc w:val="both"/>
            </w:pPr>
          </w:p>
        </w:tc>
        <w:tc>
          <w:tcPr>
            <w:tcW w:w="4665" w:type="dxa"/>
            <w:gridSpan w:val="2"/>
          </w:tcPr>
          <w:p w14:paraId="15968A16" w14:textId="77777777" w:rsidR="00046BC4" w:rsidRPr="000A2145" w:rsidRDefault="004E6EEF" w:rsidP="00046BC4">
            <w:pPr>
              <w:jc w:val="both"/>
              <w:rPr>
                <w:rFonts w:ascii="Times New Roman" w:hAnsi="Times New Roman" w:cs="Times New Roman"/>
                <w:sz w:val="20"/>
                <w:szCs w:val="20"/>
              </w:rPr>
            </w:pPr>
            <w:r>
              <w:rPr>
                <w:rFonts w:ascii="Times New Roman" w:hAnsi="Times New Roman" w:cs="Times New Roman"/>
                <w:sz w:val="20"/>
                <w:szCs w:val="20"/>
              </w:rPr>
              <w:t xml:space="preserve">b) </w:t>
            </w:r>
            <w:r w:rsidR="00046BC4" w:rsidRPr="000A2145">
              <w:rPr>
                <w:rFonts w:ascii="Times New Roman" w:hAnsi="Times New Roman" w:cs="Times New Roman"/>
                <w:sz w:val="20"/>
                <w:szCs w:val="20"/>
              </w:rPr>
              <w:t xml:space="preserve">Por tempo integral, mediante ressarcimento dos </w:t>
            </w:r>
            <w:r w:rsidRPr="000A2145">
              <w:rPr>
                <w:rFonts w:ascii="Times New Roman" w:hAnsi="Times New Roman" w:cs="Times New Roman"/>
                <w:sz w:val="20"/>
                <w:szCs w:val="20"/>
              </w:rPr>
              <w:t>salários</w:t>
            </w:r>
            <w:r w:rsidR="00046BC4" w:rsidRPr="000A2145">
              <w:rPr>
                <w:rFonts w:ascii="Times New Roman" w:hAnsi="Times New Roman" w:cs="Times New Roman"/>
                <w:sz w:val="20"/>
                <w:szCs w:val="20"/>
              </w:rPr>
              <w:t xml:space="preserve"> e encargos sociais, at</w:t>
            </w:r>
            <w:r>
              <w:rPr>
                <w:rFonts w:ascii="Times New Roman" w:hAnsi="Times New Roman" w:cs="Times New Roman"/>
                <w:sz w:val="20"/>
                <w:szCs w:val="20"/>
              </w:rPr>
              <w:t>é</w:t>
            </w:r>
            <w:r w:rsidR="00046BC4" w:rsidRPr="000A2145">
              <w:rPr>
                <w:rFonts w:ascii="Times New Roman" w:hAnsi="Times New Roman" w:cs="Times New Roman"/>
                <w:sz w:val="20"/>
                <w:szCs w:val="20"/>
              </w:rPr>
              <w:t xml:space="preserve"> 8 (oito) dirigentes</w:t>
            </w:r>
            <w:r w:rsidR="00046BC4" w:rsidRPr="000A2145">
              <w:rPr>
                <w:rFonts w:ascii="Times New Roman" w:hAnsi="Times New Roman" w:cs="Times New Roman"/>
                <w:spacing w:val="29"/>
                <w:sz w:val="20"/>
                <w:szCs w:val="20"/>
              </w:rPr>
              <w:t xml:space="preserve"> </w:t>
            </w:r>
            <w:r w:rsidR="00046BC4" w:rsidRPr="000A2145">
              <w:rPr>
                <w:rFonts w:ascii="Times New Roman" w:hAnsi="Times New Roman" w:cs="Times New Roman"/>
                <w:sz w:val="20"/>
                <w:szCs w:val="20"/>
              </w:rPr>
              <w:t>nacionais;</w:t>
            </w:r>
          </w:p>
        </w:tc>
        <w:tc>
          <w:tcPr>
            <w:tcW w:w="4665" w:type="dxa"/>
          </w:tcPr>
          <w:p w14:paraId="4B3C36BF" w14:textId="77777777" w:rsidR="00046BC4" w:rsidRPr="000A2145" w:rsidRDefault="00046BC4" w:rsidP="00046BC4">
            <w:pPr>
              <w:jc w:val="both"/>
              <w:rPr>
                <w:rFonts w:ascii="Times New Roman" w:hAnsi="Times New Roman" w:cs="Times New Roman"/>
                <w:sz w:val="20"/>
                <w:szCs w:val="20"/>
              </w:rPr>
            </w:pPr>
          </w:p>
        </w:tc>
      </w:tr>
      <w:tr w:rsidR="00046BC4" w:rsidRPr="000A2145" w14:paraId="359D4A87" w14:textId="77777777" w:rsidTr="00572DEF">
        <w:tc>
          <w:tcPr>
            <w:tcW w:w="4664" w:type="dxa"/>
            <w:gridSpan w:val="3"/>
          </w:tcPr>
          <w:p w14:paraId="7365E50A" w14:textId="77777777" w:rsidR="00046BC4" w:rsidRPr="000A2145" w:rsidRDefault="00046BC4" w:rsidP="00F24C50">
            <w:pPr>
              <w:pStyle w:val="PargrafodaLista"/>
              <w:pBdr>
                <w:top w:val="nil"/>
                <w:left w:val="nil"/>
                <w:bottom w:val="nil"/>
                <w:right w:val="nil"/>
                <w:between w:val="nil"/>
              </w:pBdr>
              <w:ind w:left="0"/>
              <w:jc w:val="both"/>
            </w:pPr>
          </w:p>
        </w:tc>
        <w:tc>
          <w:tcPr>
            <w:tcW w:w="4665" w:type="dxa"/>
            <w:gridSpan w:val="2"/>
          </w:tcPr>
          <w:p w14:paraId="27109C88" w14:textId="77777777" w:rsidR="00046BC4" w:rsidRPr="0086019D" w:rsidRDefault="004E6EEF" w:rsidP="0086019D">
            <w:pPr>
              <w:jc w:val="both"/>
              <w:rPr>
                <w:rFonts w:ascii="Times New Roman" w:hAnsi="Times New Roman" w:cs="Times New Roman"/>
                <w:sz w:val="20"/>
                <w:szCs w:val="20"/>
              </w:rPr>
            </w:pPr>
            <w:r w:rsidRPr="0086019D">
              <w:rPr>
                <w:rFonts w:ascii="Times New Roman" w:hAnsi="Times New Roman" w:cs="Times New Roman"/>
                <w:sz w:val="20"/>
                <w:szCs w:val="20"/>
              </w:rPr>
              <w:t xml:space="preserve">c) </w:t>
            </w:r>
            <w:r w:rsidR="00046BC4" w:rsidRPr="0086019D">
              <w:rPr>
                <w:rFonts w:ascii="Times New Roman" w:hAnsi="Times New Roman" w:cs="Times New Roman"/>
                <w:sz w:val="20"/>
                <w:szCs w:val="20"/>
              </w:rPr>
              <w:t xml:space="preserve">Por tempo integral, 1 (um) diretor de </w:t>
            </w:r>
            <w:r w:rsidRPr="0086019D">
              <w:rPr>
                <w:rFonts w:ascii="Times New Roman" w:hAnsi="Times New Roman" w:cs="Times New Roman"/>
                <w:sz w:val="20"/>
                <w:szCs w:val="20"/>
              </w:rPr>
              <w:t>Se</w:t>
            </w:r>
            <w:r w:rsidR="0086019D" w:rsidRPr="0086019D">
              <w:rPr>
                <w:rFonts w:ascii="Times New Roman" w:hAnsi="Times New Roman" w:cs="Times New Roman"/>
                <w:sz w:val="20"/>
                <w:szCs w:val="20"/>
              </w:rPr>
              <w:t>ção</w:t>
            </w:r>
            <w:r w:rsidR="00046BC4" w:rsidRPr="0086019D">
              <w:rPr>
                <w:rFonts w:ascii="Times New Roman" w:hAnsi="Times New Roman" w:cs="Times New Roman"/>
                <w:sz w:val="20"/>
                <w:szCs w:val="20"/>
              </w:rPr>
              <w:t xml:space="preserve"> Sindical que conte com 170 (cento e setenta) ou mais filiados; liberação parcial de 20 (vinte) horas semanais, para 1 (um) Diretor de Seção Sindical que conte com at</w:t>
            </w:r>
            <w:r w:rsidRPr="0086019D">
              <w:rPr>
                <w:rFonts w:ascii="Times New Roman" w:hAnsi="Times New Roman" w:cs="Times New Roman"/>
                <w:sz w:val="20"/>
                <w:szCs w:val="20"/>
              </w:rPr>
              <w:t>é</w:t>
            </w:r>
            <w:r w:rsidR="00046BC4" w:rsidRPr="0086019D">
              <w:rPr>
                <w:rFonts w:ascii="Times New Roman" w:hAnsi="Times New Roman" w:cs="Times New Roman"/>
                <w:sz w:val="20"/>
                <w:szCs w:val="20"/>
              </w:rPr>
              <w:t xml:space="preserve"> 169 (cento e sessenta e nove)</w:t>
            </w:r>
            <w:r w:rsidR="00046BC4" w:rsidRPr="0086019D">
              <w:rPr>
                <w:rFonts w:ascii="Times New Roman" w:hAnsi="Times New Roman" w:cs="Times New Roman"/>
                <w:spacing w:val="56"/>
                <w:sz w:val="20"/>
                <w:szCs w:val="20"/>
              </w:rPr>
              <w:t xml:space="preserve"> </w:t>
            </w:r>
            <w:r w:rsidR="00046BC4" w:rsidRPr="0086019D">
              <w:rPr>
                <w:rFonts w:ascii="Times New Roman" w:hAnsi="Times New Roman" w:cs="Times New Roman"/>
                <w:sz w:val="20"/>
                <w:szCs w:val="20"/>
              </w:rPr>
              <w:t>filiados;</w:t>
            </w:r>
          </w:p>
        </w:tc>
        <w:tc>
          <w:tcPr>
            <w:tcW w:w="4665" w:type="dxa"/>
          </w:tcPr>
          <w:p w14:paraId="4351D676" w14:textId="77777777" w:rsidR="00046BC4" w:rsidRPr="000A2145" w:rsidRDefault="00046BC4" w:rsidP="00046BC4">
            <w:pPr>
              <w:jc w:val="both"/>
              <w:rPr>
                <w:rFonts w:ascii="Times New Roman" w:hAnsi="Times New Roman" w:cs="Times New Roman"/>
                <w:sz w:val="20"/>
                <w:szCs w:val="20"/>
              </w:rPr>
            </w:pPr>
          </w:p>
        </w:tc>
      </w:tr>
      <w:tr w:rsidR="00046BC4" w:rsidRPr="000A2145" w14:paraId="2858C34A" w14:textId="77777777" w:rsidTr="00572DEF">
        <w:tc>
          <w:tcPr>
            <w:tcW w:w="4664" w:type="dxa"/>
            <w:gridSpan w:val="3"/>
          </w:tcPr>
          <w:p w14:paraId="6E40F8D4" w14:textId="77777777" w:rsidR="00046BC4" w:rsidRPr="00FA7894" w:rsidRDefault="00046BC4" w:rsidP="00F24C50">
            <w:pPr>
              <w:pStyle w:val="PargrafodaLista"/>
              <w:pBdr>
                <w:top w:val="nil"/>
                <w:left w:val="nil"/>
                <w:bottom w:val="nil"/>
                <w:right w:val="nil"/>
                <w:between w:val="nil"/>
              </w:pBdr>
              <w:ind w:left="0"/>
              <w:jc w:val="both"/>
              <w:rPr>
                <w:rFonts w:eastAsia="Arial"/>
                <w:color w:val="4472C4" w:themeColor="accent1"/>
              </w:rPr>
            </w:pPr>
          </w:p>
        </w:tc>
        <w:tc>
          <w:tcPr>
            <w:tcW w:w="4665" w:type="dxa"/>
            <w:gridSpan w:val="2"/>
          </w:tcPr>
          <w:p w14:paraId="4D96CA69" w14:textId="77777777" w:rsidR="00046BC4" w:rsidRPr="0086019D" w:rsidRDefault="00FA7894" w:rsidP="00046BC4">
            <w:pPr>
              <w:jc w:val="both"/>
              <w:rPr>
                <w:rFonts w:ascii="Times New Roman" w:hAnsi="Times New Roman" w:cs="Times New Roman"/>
                <w:sz w:val="20"/>
                <w:szCs w:val="20"/>
              </w:rPr>
            </w:pPr>
            <w:r w:rsidRPr="0086019D">
              <w:rPr>
                <w:rFonts w:ascii="Times New Roman" w:hAnsi="Times New Roman" w:cs="Times New Roman"/>
                <w:position w:val="1"/>
                <w:sz w:val="20"/>
                <w:szCs w:val="20"/>
              </w:rPr>
              <w:t xml:space="preserve">d) </w:t>
            </w:r>
            <w:r w:rsidR="00046BC4" w:rsidRPr="0086019D">
              <w:rPr>
                <w:rFonts w:ascii="Times New Roman" w:hAnsi="Times New Roman" w:cs="Times New Roman"/>
                <w:position w:val="1"/>
                <w:sz w:val="20"/>
                <w:szCs w:val="20"/>
              </w:rPr>
              <w:t>Por 2 (duas) horas de expediente, por semestre, com comunicação pr</w:t>
            </w:r>
            <w:r w:rsidR="004E6EEF" w:rsidRPr="0086019D">
              <w:rPr>
                <w:rFonts w:ascii="Times New Roman" w:hAnsi="Times New Roman" w:cs="Times New Roman"/>
                <w:position w:val="1"/>
                <w:sz w:val="20"/>
                <w:szCs w:val="20"/>
              </w:rPr>
              <w:t>é</w:t>
            </w:r>
            <w:r w:rsidR="00046BC4" w:rsidRPr="0086019D">
              <w:rPr>
                <w:rFonts w:ascii="Times New Roman" w:hAnsi="Times New Roman" w:cs="Times New Roman"/>
                <w:position w:val="1"/>
                <w:sz w:val="20"/>
                <w:szCs w:val="20"/>
              </w:rPr>
              <w:t>via</w:t>
            </w:r>
            <w:r w:rsidR="00046BC4" w:rsidRPr="0086019D">
              <w:rPr>
                <w:rFonts w:ascii="Times New Roman" w:hAnsi="Times New Roman" w:cs="Times New Roman"/>
                <w:sz w:val="20"/>
                <w:szCs w:val="20"/>
              </w:rPr>
              <w:t xml:space="preserve"> de 48 (quarenta e oito) horas, todos os filiados do SINPAF em cada Seção Sindical, para participarem de assembleias gerais promovidas pelo SINPAF;</w:t>
            </w:r>
          </w:p>
        </w:tc>
        <w:tc>
          <w:tcPr>
            <w:tcW w:w="4665" w:type="dxa"/>
          </w:tcPr>
          <w:p w14:paraId="2CDFFF7A" w14:textId="77777777" w:rsidR="00046BC4" w:rsidRPr="000A2145" w:rsidRDefault="00046BC4" w:rsidP="00046BC4">
            <w:pPr>
              <w:jc w:val="both"/>
              <w:rPr>
                <w:rFonts w:ascii="Times New Roman" w:hAnsi="Times New Roman" w:cs="Times New Roman"/>
                <w:sz w:val="20"/>
                <w:szCs w:val="20"/>
              </w:rPr>
            </w:pPr>
          </w:p>
        </w:tc>
      </w:tr>
      <w:tr w:rsidR="00046BC4" w:rsidRPr="000A2145" w14:paraId="340BBBF2" w14:textId="77777777" w:rsidTr="00572DEF">
        <w:tc>
          <w:tcPr>
            <w:tcW w:w="4664" w:type="dxa"/>
            <w:gridSpan w:val="3"/>
          </w:tcPr>
          <w:p w14:paraId="7048AACC" w14:textId="77777777" w:rsidR="00046BC4" w:rsidRPr="00FA7894" w:rsidRDefault="00046BC4" w:rsidP="00F24C50">
            <w:pPr>
              <w:pStyle w:val="PargrafodaLista"/>
              <w:pBdr>
                <w:top w:val="nil"/>
                <w:left w:val="nil"/>
                <w:bottom w:val="nil"/>
                <w:right w:val="nil"/>
                <w:between w:val="nil"/>
              </w:pBdr>
              <w:ind w:left="0"/>
              <w:jc w:val="both"/>
              <w:rPr>
                <w:color w:val="4472C4" w:themeColor="accent1"/>
              </w:rPr>
            </w:pPr>
          </w:p>
        </w:tc>
        <w:tc>
          <w:tcPr>
            <w:tcW w:w="4665" w:type="dxa"/>
            <w:gridSpan w:val="2"/>
          </w:tcPr>
          <w:p w14:paraId="2ECD47CD" w14:textId="77777777" w:rsidR="00046BC4" w:rsidRPr="000A2145" w:rsidRDefault="00FA7894" w:rsidP="00046BC4">
            <w:pPr>
              <w:jc w:val="both"/>
              <w:rPr>
                <w:rFonts w:ascii="Times New Roman" w:hAnsi="Times New Roman" w:cs="Times New Roman"/>
                <w:sz w:val="20"/>
                <w:szCs w:val="20"/>
              </w:rPr>
            </w:pPr>
            <w:r w:rsidRPr="0086019D">
              <w:rPr>
                <w:rFonts w:ascii="Times New Roman" w:hAnsi="Times New Roman" w:cs="Times New Roman"/>
                <w:sz w:val="20"/>
                <w:szCs w:val="20"/>
              </w:rPr>
              <w:t xml:space="preserve">e) </w:t>
            </w:r>
            <w:r w:rsidR="00046BC4" w:rsidRPr="0086019D">
              <w:rPr>
                <w:rFonts w:ascii="Times New Roman" w:hAnsi="Times New Roman" w:cs="Times New Roman"/>
                <w:sz w:val="20"/>
                <w:szCs w:val="20"/>
              </w:rPr>
              <w:t>Por 5 (cinco) dias úteis, uma vez a cada ano, 3 (três) membros da Auditoria Fiscal Nacional, para participarem de reuniões de apreciação de contas do SINPAF.</w:t>
            </w:r>
          </w:p>
        </w:tc>
        <w:tc>
          <w:tcPr>
            <w:tcW w:w="4665" w:type="dxa"/>
          </w:tcPr>
          <w:p w14:paraId="14484856" w14:textId="77777777" w:rsidR="00046BC4" w:rsidRPr="000A2145" w:rsidRDefault="00046BC4" w:rsidP="00046BC4">
            <w:pPr>
              <w:jc w:val="both"/>
              <w:rPr>
                <w:rFonts w:ascii="Times New Roman" w:hAnsi="Times New Roman" w:cs="Times New Roman"/>
                <w:sz w:val="20"/>
                <w:szCs w:val="20"/>
              </w:rPr>
            </w:pPr>
          </w:p>
        </w:tc>
      </w:tr>
      <w:tr w:rsidR="00046BC4" w:rsidRPr="000A2145" w14:paraId="5567EA43" w14:textId="77777777" w:rsidTr="00572DEF">
        <w:tc>
          <w:tcPr>
            <w:tcW w:w="4664" w:type="dxa"/>
            <w:gridSpan w:val="3"/>
          </w:tcPr>
          <w:p w14:paraId="41360F4D"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51F5D563"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Parágrafo Primeiro</w:t>
            </w:r>
            <w:r w:rsidRPr="000A2145">
              <w:rPr>
                <w:rFonts w:ascii="Times New Roman" w:hAnsi="Times New Roman" w:cs="Times New Roman"/>
                <w:sz w:val="20"/>
                <w:szCs w:val="20"/>
              </w:rPr>
              <w:t xml:space="preserve"> — Caso seja constatado que dirigentes sindicais liberados para o exercício do mandato sindical estejam exercendo atividades alheias ao disposto no caput desta cláusula, a direção da Embrapa comunicará o lato à direção nacional do SINPAF, para providências.</w:t>
            </w:r>
          </w:p>
        </w:tc>
        <w:tc>
          <w:tcPr>
            <w:tcW w:w="4665" w:type="dxa"/>
          </w:tcPr>
          <w:p w14:paraId="5F081DB1" w14:textId="77777777" w:rsidR="00046BC4" w:rsidRPr="000A2145" w:rsidRDefault="00046BC4" w:rsidP="00046BC4">
            <w:pPr>
              <w:jc w:val="both"/>
              <w:rPr>
                <w:rFonts w:ascii="Times New Roman" w:hAnsi="Times New Roman" w:cs="Times New Roman"/>
                <w:sz w:val="20"/>
                <w:szCs w:val="20"/>
              </w:rPr>
            </w:pPr>
          </w:p>
        </w:tc>
      </w:tr>
      <w:tr w:rsidR="00046BC4" w:rsidRPr="000A2145" w14:paraId="22E3BFA0" w14:textId="77777777" w:rsidTr="00572DEF">
        <w:tc>
          <w:tcPr>
            <w:tcW w:w="4664" w:type="dxa"/>
            <w:gridSpan w:val="3"/>
          </w:tcPr>
          <w:p w14:paraId="0E92F9D0"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37866280"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Parágrafo Segundo</w:t>
            </w:r>
            <w:r w:rsidRPr="000A2145">
              <w:rPr>
                <w:rFonts w:ascii="Times New Roman" w:hAnsi="Times New Roman" w:cs="Times New Roman"/>
                <w:sz w:val="20"/>
                <w:szCs w:val="20"/>
              </w:rPr>
              <w:t xml:space="preserve"> - Os dirigentes sindicais Liberados em tempo integral para o exercício da atividade sindical ficam dispensados do preenchimento do PARTI do Sistema de Planejamento, Acompanhamento e Avaliação de Resultados do Trabalho Individual - SAAD-RH ou qualquer outro Sistema de Avaliação, e excluídos para o cômputo do Sistema de Avaliação de Unidades.</w:t>
            </w:r>
          </w:p>
        </w:tc>
        <w:tc>
          <w:tcPr>
            <w:tcW w:w="4665" w:type="dxa"/>
          </w:tcPr>
          <w:p w14:paraId="397D9C58" w14:textId="77777777" w:rsidR="00046BC4" w:rsidRPr="000A2145" w:rsidRDefault="00046BC4" w:rsidP="00046BC4">
            <w:pPr>
              <w:jc w:val="both"/>
              <w:rPr>
                <w:rFonts w:ascii="Times New Roman" w:hAnsi="Times New Roman" w:cs="Times New Roman"/>
                <w:sz w:val="20"/>
                <w:szCs w:val="20"/>
              </w:rPr>
            </w:pPr>
          </w:p>
        </w:tc>
      </w:tr>
      <w:tr w:rsidR="00046BC4" w:rsidRPr="000A2145" w14:paraId="28103B1C" w14:textId="77777777" w:rsidTr="00572DEF">
        <w:tc>
          <w:tcPr>
            <w:tcW w:w="4664" w:type="dxa"/>
            <w:gridSpan w:val="3"/>
          </w:tcPr>
          <w:p w14:paraId="163B26EF"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76514F13"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CLÁUSULA 9.5 - QUADRO DE AVISOS</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permitirá à colocação de quadros de avisos do SINPAF, nas dependências de cada Unidade da empresa para divulgação de informações de interesse da categoria, vedada a divulgação de matéria político-partidária ou ofensiva a quem quer que seja.</w:t>
            </w:r>
          </w:p>
        </w:tc>
        <w:tc>
          <w:tcPr>
            <w:tcW w:w="4665" w:type="dxa"/>
          </w:tcPr>
          <w:p w14:paraId="28538B35" w14:textId="77777777" w:rsidR="00046BC4" w:rsidRPr="000A2145" w:rsidRDefault="00046BC4" w:rsidP="00046BC4">
            <w:pPr>
              <w:jc w:val="both"/>
              <w:rPr>
                <w:rFonts w:ascii="Times New Roman" w:hAnsi="Times New Roman" w:cs="Times New Roman"/>
                <w:sz w:val="20"/>
                <w:szCs w:val="20"/>
              </w:rPr>
            </w:pPr>
          </w:p>
        </w:tc>
      </w:tr>
      <w:tr w:rsidR="00046BC4" w:rsidRPr="000A2145" w14:paraId="44C8327E" w14:textId="77777777" w:rsidTr="00572DEF">
        <w:tc>
          <w:tcPr>
            <w:tcW w:w="4664" w:type="dxa"/>
            <w:gridSpan w:val="3"/>
          </w:tcPr>
          <w:p w14:paraId="11B86642" w14:textId="77777777" w:rsidR="00046BC4" w:rsidRPr="000A2145" w:rsidRDefault="00046BC4" w:rsidP="00046BC4">
            <w:pPr>
              <w:pBdr>
                <w:top w:val="nil"/>
                <w:left w:val="nil"/>
                <w:bottom w:val="nil"/>
                <w:right w:val="nil"/>
                <w:between w:val="nil"/>
              </w:pBdr>
              <w:jc w:val="both"/>
              <w:rPr>
                <w:rFonts w:ascii="Times New Roman" w:eastAsia="Arial" w:hAnsi="Times New Roman" w:cs="Times New Roman"/>
                <w:sz w:val="20"/>
                <w:szCs w:val="20"/>
              </w:rPr>
            </w:pPr>
          </w:p>
        </w:tc>
        <w:tc>
          <w:tcPr>
            <w:tcW w:w="4665" w:type="dxa"/>
            <w:gridSpan w:val="2"/>
          </w:tcPr>
          <w:p w14:paraId="6A37B795"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CLÁUSULA 9.6 - REALIZAÇÃO DE VIDEOCONFERÊNCIAS</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mediante apresentação pr</w:t>
            </w:r>
            <w:r>
              <w:rPr>
                <w:rFonts w:ascii="Times New Roman" w:hAnsi="Times New Roman" w:cs="Times New Roman"/>
                <w:sz w:val="20"/>
                <w:szCs w:val="20"/>
              </w:rPr>
              <w:t>é</w:t>
            </w:r>
            <w:r w:rsidRPr="000A2145">
              <w:rPr>
                <w:rFonts w:ascii="Times New Roman" w:hAnsi="Times New Roman" w:cs="Times New Roman"/>
                <w:sz w:val="20"/>
                <w:szCs w:val="20"/>
              </w:rPr>
              <w:t>via da programação, desde que haja disponibilidade para cessão e mediante assinatura de termo de responsabilidade, atenderá as solicitações apresentadas pelo SINPAF para utilização do sistema de transmissões de videoconferência e da infraestrutura necessária em suas Unidades, tais como operadores, salas, auditórios e equipamentos, a fim de permitir a realização de telecon1erências sobre assuntos de natureza sindical, treinamentos e discussões técnicas promovidas pelo SINPAF.</w:t>
            </w:r>
          </w:p>
        </w:tc>
        <w:tc>
          <w:tcPr>
            <w:tcW w:w="4665" w:type="dxa"/>
          </w:tcPr>
          <w:p w14:paraId="768AC583" w14:textId="77777777" w:rsidR="00046BC4" w:rsidRPr="000A2145" w:rsidRDefault="00046BC4" w:rsidP="00046BC4">
            <w:pPr>
              <w:jc w:val="both"/>
              <w:rPr>
                <w:rFonts w:ascii="Times New Roman" w:hAnsi="Times New Roman" w:cs="Times New Roman"/>
                <w:sz w:val="20"/>
                <w:szCs w:val="20"/>
              </w:rPr>
            </w:pPr>
          </w:p>
        </w:tc>
      </w:tr>
      <w:tr w:rsidR="00046BC4" w:rsidRPr="000A2145" w14:paraId="03DE6629" w14:textId="77777777" w:rsidTr="00572DEF">
        <w:tc>
          <w:tcPr>
            <w:tcW w:w="4664" w:type="dxa"/>
            <w:gridSpan w:val="3"/>
          </w:tcPr>
          <w:p w14:paraId="4F45E802"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7E28592" w14:textId="77777777" w:rsidR="00046BC4" w:rsidRPr="000A2145" w:rsidRDefault="00046BC4" w:rsidP="00046BC4">
            <w:pPr>
              <w:jc w:val="both"/>
              <w:rPr>
                <w:rFonts w:ascii="Times New Roman" w:hAnsi="Times New Roman" w:cs="Times New Roman"/>
                <w:sz w:val="20"/>
                <w:szCs w:val="20"/>
              </w:rPr>
            </w:pPr>
            <w:r w:rsidRPr="00FE509E">
              <w:rPr>
                <w:rFonts w:ascii="Times New Roman" w:hAnsi="Times New Roman" w:cs="Times New Roman"/>
                <w:b/>
                <w:bCs/>
                <w:sz w:val="20"/>
                <w:szCs w:val="20"/>
              </w:rPr>
              <w:t xml:space="preserve">CLÁUSULA 9.7 </w:t>
            </w:r>
            <w:r w:rsidR="00FA7894">
              <w:rPr>
                <w:rFonts w:ascii="Times New Roman" w:hAnsi="Times New Roman" w:cs="Times New Roman"/>
                <w:b/>
                <w:bCs/>
                <w:sz w:val="20"/>
                <w:szCs w:val="20"/>
              </w:rPr>
              <w:t>-</w:t>
            </w:r>
            <w:r w:rsidRPr="00FE509E">
              <w:rPr>
                <w:rFonts w:ascii="Times New Roman" w:hAnsi="Times New Roman" w:cs="Times New Roman"/>
                <w:b/>
                <w:bCs/>
                <w:sz w:val="20"/>
                <w:szCs w:val="20"/>
              </w:rPr>
              <w:t xml:space="preserve"> EVENTOS NO INTERVALO DO ALMOÇO</w:t>
            </w:r>
            <w:r>
              <w:rPr>
                <w:rFonts w:ascii="Times New Roman" w:hAnsi="Times New Roman" w:cs="Times New Roman"/>
                <w:b/>
                <w:bCs/>
                <w:sz w:val="20"/>
                <w:szCs w:val="20"/>
              </w:rPr>
              <w:t xml:space="preserve"> - </w:t>
            </w:r>
            <w:r w:rsidRPr="000A2145">
              <w:rPr>
                <w:rFonts w:ascii="Times New Roman" w:hAnsi="Times New Roman" w:cs="Times New Roman"/>
                <w:sz w:val="20"/>
                <w:szCs w:val="20"/>
              </w:rPr>
              <w:t>A Embrapa permitirá que o SINPAF promova eventos culturais no horário de almoço dentro de suas bases físicas, a fim de integrar os trabalhadores.</w:t>
            </w:r>
          </w:p>
        </w:tc>
        <w:tc>
          <w:tcPr>
            <w:tcW w:w="4665" w:type="dxa"/>
          </w:tcPr>
          <w:p w14:paraId="582AFAA5" w14:textId="77777777" w:rsidR="00046BC4" w:rsidRPr="000A2145" w:rsidRDefault="00046BC4" w:rsidP="00046BC4">
            <w:pPr>
              <w:jc w:val="both"/>
              <w:rPr>
                <w:rFonts w:ascii="Times New Roman" w:hAnsi="Times New Roman" w:cs="Times New Roman"/>
                <w:sz w:val="20"/>
                <w:szCs w:val="20"/>
              </w:rPr>
            </w:pPr>
          </w:p>
        </w:tc>
      </w:tr>
      <w:tr w:rsidR="00046BC4" w:rsidRPr="000A2145" w14:paraId="102F305D" w14:textId="77777777" w:rsidTr="00A3254D">
        <w:tc>
          <w:tcPr>
            <w:tcW w:w="13994" w:type="dxa"/>
            <w:gridSpan w:val="6"/>
          </w:tcPr>
          <w:p w14:paraId="0601DAAF" w14:textId="77777777" w:rsidR="00046BC4" w:rsidRPr="000A2145" w:rsidRDefault="00046BC4" w:rsidP="00046BC4">
            <w:pPr>
              <w:pBdr>
                <w:top w:val="nil"/>
                <w:left w:val="nil"/>
                <w:bottom w:val="nil"/>
                <w:right w:val="nil"/>
                <w:between w:val="nil"/>
              </w:pBdr>
              <w:jc w:val="center"/>
              <w:rPr>
                <w:rFonts w:ascii="Times New Roman" w:hAnsi="Times New Roman" w:cs="Times New Roman"/>
                <w:sz w:val="20"/>
                <w:szCs w:val="20"/>
              </w:rPr>
            </w:pPr>
            <w:r w:rsidRPr="000A2145">
              <w:rPr>
                <w:rFonts w:ascii="Times New Roman" w:hAnsi="Times New Roman" w:cs="Times New Roman"/>
                <w:b/>
                <w:bCs/>
                <w:sz w:val="20"/>
                <w:szCs w:val="20"/>
                <w:u w:val="single"/>
              </w:rPr>
              <w:t>CAPÍTULO 10 – DISPOSIÇÕES GERAIS</w:t>
            </w:r>
          </w:p>
        </w:tc>
      </w:tr>
      <w:tr w:rsidR="00046BC4" w:rsidRPr="000A2145" w14:paraId="678D398C" w14:textId="77777777" w:rsidTr="00572DEF">
        <w:tc>
          <w:tcPr>
            <w:tcW w:w="4664" w:type="dxa"/>
            <w:gridSpan w:val="3"/>
          </w:tcPr>
          <w:p w14:paraId="7D5F0984"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41FD13D3" w14:textId="77777777" w:rsidR="00046BC4" w:rsidRPr="000A2145" w:rsidRDefault="00046BC4" w:rsidP="00046BC4">
            <w:pPr>
              <w:jc w:val="both"/>
              <w:rPr>
                <w:rFonts w:ascii="Times New Roman" w:hAnsi="Times New Roman" w:cs="Times New Roman"/>
                <w:sz w:val="20"/>
                <w:szCs w:val="20"/>
              </w:rPr>
            </w:pPr>
            <w:r w:rsidRPr="00194AB4">
              <w:rPr>
                <w:rFonts w:ascii="Times New Roman" w:hAnsi="Times New Roman" w:cs="Times New Roman"/>
                <w:b/>
                <w:bCs/>
                <w:sz w:val="20"/>
                <w:szCs w:val="20"/>
              </w:rPr>
              <w:t>CLÁUSULA 10.1 — CRÉDITOS EM PUBLICAÇÕES</w:t>
            </w:r>
            <w:r>
              <w:rPr>
                <w:rFonts w:ascii="Times New Roman" w:hAnsi="Times New Roman" w:cs="Times New Roman"/>
                <w:b/>
                <w:bCs/>
                <w:sz w:val="20"/>
                <w:szCs w:val="20"/>
              </w:rPr>
              <w:t xml:space="preserve"> - </w:t>
            </w:r>
            <w:r w:rsidRPr="000A2145">
              <w:rPr>
                <w:rFonts w:ascii="Times New Roman" w:hAnsi="Times New Roman" w:cs="Times New Roman"/>
                <w:sz w:val="20"/>
                <w:szCs w:val="20"/>
              </w:rPr>
              <w:t xml:space="preserve">A Embrapa permitirá a todos os seus empregados, estagiários e bolsistas a condição de autoria ou coautoria individual ou coletiva em suas publicações, desde que os trabalhadores tenham </w:t>
            </w:r>
            <w:r w:rsidRPr="000A2145">
              <w:rPr>
                <w:rFonts w:ascii="Times New Roman" w:hAnsi="Times New Roman" w:cs="Times New Roman"/>
                <w:sz w:val="20"/>
                <w:szCs w:val="20"/>
              </w:rPr>
              <w:lastRenderedPageBreak/>
              <w:t>efetivamente contribuído no desenvolvimento técnico e intelectual do conteúdo da publicação.</w:t>
            </w:r>
          </w:p>
        </w:tc>
        <w:tc>
          <w:tcPr>
            <w:tcW w:w="4665" w:type="dxa"/>
          </w:tcPr>
          <w:p w14:paraId="24EE5DB2" w14:textId="77777777" w:rsidR="00046BC4" w:rsidRPr="000A2145" w:rsidRDefault="00046BC4" w:rsidP="00046BC4">
            <w:pPr>
              <w:jc w:val="both"/>
              <w:rPr>
                <w:rFonts w:ascii="Times New Roman" w:hAnsi="Times New Roman" w:cs="Times New Roman"/>
                <w:sz w:val="20"/>
                <w:szCs w:val="20"/>
              </w:rPr>
            </w:pPr>
          </w:p>
        </w:tc>
      </w:tr>
      <w:tr w:rsidR="00046BC4" w:rsidRPr="000A2145" w14:paraId="38389EE6" w14:textId="77777777" w:rsidTr="00572DEF">
        <w:tc>
          <w:tcPr>
            <w:tcW w:w="4664" w:type="dxa"/>
            <w:gridSpan w:val="3"/>
          </w:tcPr>
          <w:p w14:paraId="2FE59F6E" w14:textId="77777777" w:rsidR="00046BC4" w:rsidRPr="000A214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17220433" w14:textId="77777777" w:rsidR="00046BC4" w:rsidRPr="000A2145" w:rsidRDefault="00046BC4" w:rsidP="00046BC4">
            <w:pPr>
              <w:jc w:val="both"/>
              <w:rPr>
                <w:rFonts w:ascii="Times New Roman" w:hAnsi="Times New Roman" w:cs="Times New Roman"/>
                <w:sz w:val="20"/>
                <w:szCs w:val="20"/>
              </w:rPr>
            </w:pPr>
            <w:r w:rsidRPr="00194AB4">
              <w:rPr>
                <w:rFonts w:ascii="Times New Roman" w:hAnsi="Times New Roman" w:cs="Times New Roman"/>
                <w:b/>
                <w:bCs/>
                <w:sz w:val="20"/>
                <w:szCs w:val="20"/>
              </w:rPr>
              <w:t>Parágrafo Único</w:t>
            </w:r>
            <w:r w:rsidRPr="000A2145">
              <w:rPr>
                <w:rFonts w:ascii="Times New Roman" w:hAnsi="Times New Roman" w:cs="Times New Roman"/>
                <w:sz w:val="20"/>
                <w:szCs w:val="20"/>
              </w:rPr>
              <w:t xml:space="preserve"> — A identificação dos autores ou coautores </w:t>
            </w:r>
            <w:r w:rsidRPr="0086019D">
              <w:rPr>
                <w:rFonts w:ascii="Times New Roman" w:hAnsi="Times New Roman" w:cs="Times New Roman"/>
                <w:sz w:val="20"/>
                <w:szCs w:val="20"/>
              </w:rPr>
              <w:t>será por cargo, função e qualificação acadêmica, respeitada a legislação vigente e o PCE.</w:t>
            </w:r>
          </w:p>
        </w:tc>
        <w:tc>
          <w:tcPr>
            <w:tcW w:w="4665" w:type="dxa"/>
          </w:tcPr>
          <w:p w14:paraId="0F07C5B6" w14:textId="77777777" w:rsidR="00046BC4" w:rsidRPr="000A2145" w:rsidRDefault="00046BC4" w:rsidP="00046BC4">
            <w:pPr>
              <w:jc w:val="both"/>
              <w:rPr>
                <w:rFonts w:ascii="Times New Roman" w:hAnsi="Times New Roman" w:cs="Times New Roman"/>
                <w:sz w:val="20"/>
                <w:szCs w:val="20"/>
              </w:rPr>
            </w:pPr>
          </w:p>
        </w:tc>
      </w:tr>
      <w:tr w:rsidR="00046BC4" w:rsidRPr="000A2145" w14:paraId="298499CB" w14:textId="77777777" w:rsidTr="00572DEF">
        <w:tc>
          <w:tcPr>
            <w:tcW w:w="4664" w:type="dxa"/>
            <w:gridSpan w:val="3"/>
          </w:tcPr>
          <w:p w14:paraId="6F34B7D7" w14:textId="77777777" w:rsidR="00046BC4" w:rsidRPr="00233EC5" w:rsidRDefault="00046BC4" w:rsidP="00046BC4">
            <w:pPr>
              <w:pBdr>
                <w:top w:val="nil"/>
                <w:left w:val="nil"/>
                <w:bottom w:val="nil"/>
                <w:right w:val="nil"/>
                <w:between w:val="nil"/>
              </w:pBdr>
              <w:jc w:val="both"/>
              <w:rPr>
                <w:rFonts w:ascii="Times New Roman" w:hAnsi="Times New Roman" w:cs="Times New Roman"/>
                <w:sz w:val="20"/>
                <w:szCs w:val="20"/>
              </w:rPr>
            </w:pPr>
          </w:p>
        </w:tc>
        <w:tc>
          <w:tcPr>
            <w:tcW w:w="4665" w:type="dxa"/>
            <w:gridSpan w:val="2"/>
          </w:tcPr>
          <w:p w14:paraId="547DAE96" w14:textId="77777777" w:rsidR="00046BC4" w:rsidRPr="000A2145" w:rsidRDefault="00FA7894" w:rsidP="00046BC4">
            <w:pPr>
              <w:jc w:val="both"/>
              <w:rPr>
                <w:rFonts w:ascii="Times New Roman" w:hAnsi="Times New Roman" w:cs="Times New Roman"/>
                <w:sz w:val="20"/>
                <w:szCs w:val="20"/>
              </w:rPr>
            </w:pPr>
            <w:r w:rsidRPr="000A2145">
              <w:rPr>
                <w:rFonts w:ascii="Times New Roman" w:eastAsia="Arial" w:hAnsi="Times New Roman" w:cs="Times New Roman"/>
                <w:b/>
                <w:sz w:val="20"/>
                <w:szCs w:val="20"/>
              </w:rPr>
              <w:t xml:space="preserve">CLÁUSULA 10.2 – REGISTRO DE FREQÜÊNCIA - </w:t>
            </w:r>
            <w:r w:rsidRPr="000A2145">
              <w:rPr>
                <w:rFonts w:ascii="Times New Roman" w:eastAsia="Arial" w:hAnsi="Times New Roman" w:cs="Times New Roman"/>
                <w:sz w:val="20"/>
                <w:szCs w:val="20"/>
              </w:rPr>
              <w:t>A Embrapa, na vigência deste Acordo Coletivo de Trabalho, se compromete a manter sistema alternativo de controle eletrônico de frequência.</w:t>
            </w:r>
          </w:p>
        </w:tc>
        <w:tc>
          <w:tcPr>
            <w:tcW w:w="4665" w:type="dxa"/>
          </w:tcPr>
          <w:p w14:paraId="749F9784" w14:textId="77777777" w:rsidR="00046BC4" w:rsidRPr="000A2145" w:rsidRDefault="00046BC4" w:rsidP="00046BC4">
            <w:pPr>
              <w:jc w:val="both"/>
              <w:rPr>
                <w:rFonts w:ascii="Times New Roman" w:hAnsi="Times New Roman" w:cs="Times New Roman"/>
                <w:sz w:val="20"/>
                <w:szCs w:val="20"/>
              </w:rPr>
            </w:pPr>
          </w:p>
        </w:tc>
      </w:tr>
      <w:tr w:rsidR="00046BC4" w:rsidRPr="000A2145" w14:paraId="665211A2" w14:textId="77777777" w:rsidTr="00572DEF">
        <w:tc>
          <w:tcPr>
            <w:tcW w:w="4664" w:type="dxa"/>
            <w:gridSpan w:val="3"/>
          </w:tcPr>
          <w:p w14:paraId="5F0CB784" w14:textId="77777777" w:rsidR="00046BC4" w:rsidRPr="00233EC5" w:rsidRDefault="00745CBA" w:rsidP="00745CBA">
            <w:pPr>
              <w:pBdr>
                <w:top w:val="nil"/>
                <w:left w:val="nil"/>
                <w:bottom w:val="nil"/>
                <w:right w:val="nil"/>
                <w:between w:val="nil"/>
              </w:pBdr>
              <w:jc w:val="both"/>
              <w:rPr>
                <w:rFonts w:ascii="Times New Roman" w:hAnsi="Times New Roman" w:cs="Times New Roman"/>
                <w:sz w:val="20"/>
                <w:szCs w:val="20"/>
              </w:rPr>
            </w:pPr>
            <w:r w:rsidRPr="00233EC5">
              <w:rPr>
                <w:rFonts w:ascii="Times New Roman" w:eastAsia="Batang" w:hAnsi="Times New Roman" w:cs="Times New Roman"/>
                <w:b/>
                <w:color w:val="4472C4" w:themeColor="accent1"/>
                <w:sz w:val="20"/>
                <w:szCs w:val="20"/>
              </w:rPr>
              <w:t>CLÁUSULA 10.3 – DEMOCRACIA NA ESCOLHA DOS GESTORES (DIRETORIA E CHEFES).</w:t>
            </w:r>
            <w:r w:rsidR="00046BC4" w:rsidRPr="00233EC5">
              <w:rPr>
                <w:rFonts w:ascii="Times New Roman" w:eastAsia="Batang" w:hAnsi="Times New Roman" w:cs="Times New Roman"/>
                <w:b/>
                <w:color w:val="4472C4" w:themeColor="accent1"/>
                <w:sz w:val="20"/>
                <w:szCs w:val="20"/>
              </w:rPr>
              <w:t xml:space="preserve"> </w:t>
            </w:r>
          </w:p>
        </w:tc>
        <w:tc>
          <w:tcPr>
            <w:tcW w:w="4665" w:type="dxa"/>
            <w:gridSpan w:val="2"/>
          </w:tcPr>
          <w:p w14:paraId="05E93AB1" w14:textId="77777777" w:rsidR="00046BC4" w:rsidRPr="00FA7894" w:rsidRDefault="00FA7894" w:rsidP="00046BC4">
            <w:pPr>
              <w:jc w:val="both"/>
              <w:rPr>
                <w:rFonts w:ascii="Times New Roman" w:hAnsi="Times New Roman" w:cs="Times New Roman"/>
                <w:b/>
                <w:bCs/>
                <w:sz w:val="20"/>
                <w:szCs w:val="20"/>
              </w:rPr>
            </w:pPr>
            <w:r w:rsidRPr="00FA7894">
              <w:rPr>
                <w:rFonts w:ascii="Times New Roman" w:hAnsi="Times New Roman" w:cs="Times New Roman"/>
                <w:b/>
                <w:bCs/>
                <w:color w:val="4472C4" w:themeColor="accent1"/>
                <w:sz w:val="20"/>
                <w:szCs w:val="20"/>
              </w:rPr>
              <w:t>NOVO</w:t>
            </w:r>
          </w:p>
        </w:tc>
        <w:tc>
          <w:tcPr>
            <w:tcW w:w="4665" w:type="dxa"/>
          </w:tcPr>
          <w:p w14:paraId="5F7D55D1" w14:textId="77777777" w:rsidR="00046BC4" w:rsidRPr="000A2145" w:rsidRDefault="00046BC4" w:rsidP="00046BC4">
            <w:pPr>
              <w:jc w:val="both"/>
              <w:rPr>
                <w:rFonts w:ascii="Times New Roman" w:hAnsi="Times New Roman" w:cs="Times New Roman"/>
                <w:sz w:val="20"/>
                <w:szCs w:val="20"/>
              </w:rPr>
            </w:pPr>
          </w:p>
        </w:tc>
      </w:tr>
      <w:tr w:rsidR="009F1045" w:rsidRPr="000A2145" w14:paraId="35D00571" w14:textId="77777777" w:rsidTr="00572DEF">
        <w:tc>
          <w:tcPr>
            <w:tcW w:w="4664" w:type="dxa"/>
            <w:gridSpan w:val="3"/>
          </w:tcPr>
          <w:p w14:paraId="757B6477" w14:textId="77777777" w:rsidR="009F1045" w:rsidRPr="00233EC5" w:rsidRDefault="009F1045" w:rsidP="00714F7B">
            <w:pPr>
              <w:pBdr>
                <w:top w:val="nil"/>
                <w:left w:val="nil"/>
                <w:bottom w:val="nil"/>
                <w:right w:val="nil"/>
                <w:between w:val="nil"/>
              </w:pBdr>
              <w:jc w:val="both"/>
              <w:rPr>
                <w:rFonts w:ascii="Times New Roman" w:eastAsia="Batang" w:hAnsi="Times New Roman" w:cs="Times New Roman"/>
                <w:b/>
                <w:color w:val="4472C4" w:themeColor="accent1"/>
                <w:sz w:val="20"/>
                <w:szCs w:val="20"/>
              </w:rPr>
            </w:pPr>
            <w:r w:rsidRPr="00233EC5">
              <w:rPr>
                <w:rFonts w:ascii="Times New Roman" w:eastAsia="Batang" w:hAnsi="Times New Roman" w:cs="Times New Roman"/>
                <w:b/>
                <w:color w:val="4472C4" w:themeColor="accent1"/>
                <w:sz w:val="20"/>
                <w:szCs w:val="20"/>
              </w:rPr>
              <w:t xml:space="preserve">CLÁUSULA 10.4 – LIMITES </w:t>
            </w:r>
            <w:r w:rsidR="00714F7B" w:rsidRPr="00233EC5">
              <w:rPr>
                <w:rFonts w:ascii="Times New Roman" w:eastAsia="Batang" w:hAnsi="Times New Roman" w:cs="Times New Roman"/>
                <w:b/>
                <w:color w:val="4472C4" w:themeColor="accent1"/>
                <w:sz w:val="20"/>
                <w:szCs w:val="20"/>
              </w:rPr>
              <w:t>D</w:t>
            </w:r>
            <w:r w:rsidRPr="00233EC5">
              <w:rPr>
                <w:rFonts w:ascii="Times New Roman" w:eastAsia="Batang" w:hAnsi="Times New Roman" w:cs="Times New Roman"/>
                <w:b/>
                <w:color w:val="4472C4" w:themeColor="accent1"/>
                <w:sz w:val="20"/>
                <w:szCs w:val="20"/>
              </w:rPr>
              <w:t xml:space="preserve">A TERCEIRIZAÇÃO NA EMPRESA </w:t>
            </w:r>
          </w:p>
        </w:tc>
        <w:tc>
          <w:tcPr>
            <w:tcW w:w="4665" w:type="dxa"/>
            <w:gridSpan w:val="2"/>
          </w:tcPr>
          <w:p w14:paraId="19CA29A9" w14:textId="77777777" w:rsidR="009F1045" w:rsidRPr="00FA7894" w:rsidRDefault="00F24C50" w:rsidP="00046BC4">
            <w:pPr>
              <w:jc w:val="both"/>
              <w:rPr>
                <w:rFonts w:ascii="Times New Roman" w:hAnsi="Times New Roman" w:cs="Times New Roman"/>
                <w:b/>
                <w:bCs/>
                <w:color w:val="4472C4" w:themeColor="accent1"/>
                <w:sz w:val="20"/>
                <w:szCs w:val="20"/>
              </w:rPr>
            </w:pPr>
            <w:r w:rsidRPr="00FA7894">
              <w:rPr>
                <w:rFonts w:ascii="Times New Roman" w:hAnsi="Times New Roman" w:cs="Times New Roman"/>
                <w:b/>
                <w:bCs/>
                <w:color w:val="4472C4" w:themeColor="accent1"/>
                <w:sz w:val="20"/>
                <w:szCs w:val="20"/>
              </w:rPr>
              <w:t>NOVO</w:t>
            </w:r>
          </w:p>
        </w:tc>
        <w:tc>
          <w:tcPr>
            <w:tcW w:w="4665" w:type="dxa"/>
          </w:tcPr>
          <w:p w14:paraId="7BACF8C1" w14:textId="77777777" w:rsidR="009F1045" w:rsidRPr="000A2145" w:rsidRDefault="009F1045" w:rsidP="00046BC4">
            <w:pPr>
              <w:jc w:val="both"/>
              <w:rPr>
                <w:rFonts w:ascii="Times New Roman" w:hAnsi="Times New Roman" w:cs="Times New Roman"/>
                <w:sz w:val="20"/>
                <w:szCs w:val="20"/>
              </w:rPr>
            </w:pPr>
          </w:p>
        </w:tc>
      </w:tr>
      <w:tr w:rsidR="009F1045" w:rsidRPr="000A2145" w14:paraId="7589AAD7" w14:textId="77777777" w:rsidTr="00572DEF">
        <w:tc>
          <w:tcPr>
            <w:tcW w:w="4664" w:type="dxa"/>
            <w:gridSpan w:val="3"/>
          </w:tcPr>
          <w:p w14:paraId="086D8750" w14:textId="77777777" w:rsidR="009F1045" w:rsidRPr="00233EC5" w:rsidRDefault="009F1045" w:rsidP="00714F7B">
            <w:pPr>
              <w:pBdr>
                <w:top w:val="nil"/>
                <w:left w:val="nil"/>
                <w:bottom w:val="nil"/>
                <w:right w:val="nil"/>
                <w:between w:val="nil"/>
              </w:pBdr>
              <w:jc w:val="both"/>
              <w:rPr>
                <w:rFonts w:ascii="Times New Roman" w:eastAsia="Batang" w:hAnsi="Times New Roman" w:cs="Times New Roman"/>
                <w:b/>
                <w:color w:val="4472C4" w:themeColor="accent1"/>
                <w:sz w:val="20"/>
                <w:szCs w:val="20"/>
              </w:rPr>
            </w:pPr>
            <w:r w:rsidRPr="00233EC5">
              <w:rPr>
                <w:rFonts w:ascii="Times New Roman" w:eastAsia="Batang" w:hAnsi="Times New Roman" w:cs="Times New Roman"/>
                <w:b/>
                <w:color w:val="4472C4" w:themeColor="accent1"/>
                <w:sz w:val="20"/>
                <w:szCs w:val="20"/>
              </w:rPr>
              <w:t>CLÁUSULA 10.5 –</w:t>
            </w:r>
            <w:r w:rsidR="00714F7B" w:rsidRPr="00233EC5">
              <w:rPr>
                <w:rFonts w:ascii="Times New Roman" w:eastAsia="Batang" w:hAnsi="Times New Roman" w:cs="Times New Roman"/>
                <w:b/>
                <w:color w:val="4472C4" w:themeColor="accent1"/>
                <w:sz w:val="20"/>
                <w:szCs w:val="20"/>
              </w:rPr>
              <w:t xml:space="preserve"> C</w:t>
            </w:r>
            <w:r w:rsidR="00233EC5">
              <w:rPr>
                <w:rFonts w:ascii="Times New Roman" w:eastAsia="Batang" w:hAnsi="Times New Roman" w:cs="Times New Roman"/>
                <w:b/>
                <w:color w:val="4472C4" w:themeColor="accent1"/>
                <w:sz w:val="20"/>
                <w:szCs w:val="20"/>
              </w:rPr>
              <w:t xml:space="preserve">ONCURSO PÚBLICO </w:t>
            </w:r>
          </w:p>
        </w:tc>
        <w:tc>
          <w:tcPr>
            <w:tcW w:w="4665" w:type="dxa"/>
            <w:gridSpan w:val="2"/>
          </w:tcPr>
          <w:p w14:paraId="6CECB192" w14:textId="77777777" w:rsidR="009F1045" w:rsidRPr="00FA7894" w:rsidRDefault="00F24C50" w:rsidP="00046BC4">
            <w:pPr>
              <w:jc w:val="both"/>
              <w:rPr>
                <w:rFonts w:ascii="Times New Roman" w:hAnsi="Times New Roman" w:cs="Times New Roman"/>
                <w:b/>
                <w:bCs/>
                <w:color w:val="4472C4" w:themeColor="accent1"/>
                <w:sz w:val="20"/>
                <w:szCs w:val="20"/>
              </w:rPr>
            </w:pPr>
            <w:r w:rsidRPr="00FA7894">
              <w:rPr>
                <w:rFonts w:ascii="Times New Roman" w:hAnsi="Times New Roman" w:cs="Times New Roman"/>
                <w:b/>
                <w:bCs/>
                <w:color w:val="4472C4" w:themeColor="accent1"/>
                <w:sz w:val="20"/>
                <w:szCs w:val="20"/>
              </w:rPr>
              <w:t>NOVO</w:t>
            </w:r>
          </w:p>
        </w:tc>
        <w:tc>
          <w:tcPr>
            <w:tcW w:w="4665" w:type="dxa"/>
          </w:tcPr>
          <w:p w14:paraId="4F652001" w14:textId="77777777" w:rsidR="009F1045" w:rsidRDefault="009F1045" w:rsidP="00046BC4">
            <w:pPr>
              <w:jc w:val="both"/>
              <w:rPr>
                <w:rFonts w:ascii="Times New Roman" w:hAnsi="Times New Roman" w:cs="Times New Roman"/>
                <w:sz w:val="20"/>
                <w:szCs w:val="20"/>
              </w:rPr>
            </w:pPr>
          </w:p>
        </w:tc>
      </w:tr>
      <w:tr w:rsidR="00506372" w:rsidRPr="000A2145" w14:paraId="22DC7BB3" w14:textId="77777777" w:rsidTr="00572DEF">
        <w:tc>
          <w:tcPr>
            <w:tcW w:w="4664" w:type="dxa"/>
            <w:gridSpan w:val="3"/>
          </w:tcPr>
          <w:p w14:paraId="3D6BEA33" w14:textId="77777777" w:rsidR="00506372" w:rsidRPr="00233EC5" w:rsidRDefault="00506372" w:rsidP="00F24C50">
            <w:pPr>
              <w:pBdr>
                <w:top w:val="nil"/>
                <w:left w:val="nil"/>
                <w:bottom w:val="nil"/>
                <w:right w:val="nil"/>
                <w:between w:val="nil"/>
              </w:pBdr>
              <w:jc w:val="both"/>
              <w:rPr>
                <w:rFonts w:ascii="Times New Roman" w:eastAsia="Batang" w:hAnsi="Times New Roman" w:cs="Times New Roman"/>
                <w:b/>
                <w:color w:val="4472C4" w:themeColor="accent1"/>
                <w:sz w:val="20"/>
                <w:szCs w:val="20"/>
              </w:rPr>
            </w:pPr>
            <w:r w:rsidRPr="00233EC5">
              <w:rPr>
                <w:rFonts w:ascii="Times New Roman" w:eastAsia="Batang" w:hAnsi="Times New Roman" w:cs="Times New Roman"/>
                <w:b/>
                <w:color w:val="4472C4" w:themeColor="accent1"/>
                <w:sz w:val="20"/>
                <w:szCs w:val="20"/>
              </w:rPr>
              <w:t xml:space="preserve">CLÁSULA 10.6 – </w:t>
            </w:r>
            <w:r w:rsidR="00F24C50" w:rsidRPr="00233EC5">
              <w:rPr>
                <w:rFonts w:ascii="Times New Roman" w:eastAsia="Batang" w:hAnsi="Times New Roman" w:cs="Times New Roman"/>
                <w:b/>
                <w:color w:val="4472C4" w:themeColor="accent1"/>
                <w:sz w:val="20"/>
                <w:szCs w:val="20"/>
              </w:rPr>
              <w:t>P</w:t>
            </w:r>
            <w:r w:rsidRPr="00233EC5">
              <w:rPr>
                <w:rFonts w:ascii="Times New Roman" w:eastAsia="Batang" w:hAnsi="Times New Roman" w:cs="Times New Roman"/>
                <w:b/>
                <w:color w:val="4472C4" w:themeColor="accent1"/>
                <w:sz w:val="20"/>
                <w:szCs w:val="20"/>
              </w:rPr>
              <w:t>LANO DE CARGOS E SALÁRIOS</w:t>
            </w:r>
          </w:p>
        </w:tc>
        <w:tc>
          <w:tcPr>
            <w:tcW w:w="4665" w:type="dxa"/>
            <w:gridSpan w:val="2"/>
          </w:tcPr>
          <w:p w14:paraId="7004762C" w14:textId="77777777" w:rsidR="00506372" w:rsidRPr="00FA7894" w:rsidRDefault="00F24C50" w:rsidP="00046BC4">
            <w:pPr>
              <w:jc w:val="both"/>
              <w:rPr>
                <w:rFonts w:ascii="Times New Roman" w:hAnsi="Times New Roman" w:cs="Times New Roman"/>
                <w:b/>
                <w:bCs/>
                <w:color w:val="4472C4" w:themeColor="accent1"/>
                <w:sz w:val="20"/>
                <w:szCs w:val="20"/>
              </w:rPr>
            </w:pPr>
            <w:r w:rsidRPr="00FA7894">
              <w:rPr>
                <w:rFonts w:ascii="Times New Roman" w:hAnsi="Times New Roman" w:cs="Times New Roman"/>
                <w:b/>
                <w:bCs/>
                <w:color w:val="4472C4" w:themeColor="accent1"/>
                <w:sz w:val="20"/>
                <w:szCs w:val="20"/>
              </w:rPr>
              <w:t>NOVO</w:t>
            </w:r>
          </w:p>
        </w:tc>
        <w:tc>
          <w:tcPr>
            <w:tcW w:w="4665" w:type="dxa"/>
          </w:tcPr>
          <w:p w14:paraId="76367968" w14:textId="77777777" w:rsidR="00506372" w:rsidRDefault="00506372" w:rsidP="00046BC4">
            <w:pPr>
              <w:jc w:val="both"/>
              <w:rPr>
                <w:rFonts w:ascii="Times New Roman" w:hAnsi="Times New Roman" w:cs="Times New Roman"/>
                <w:sz w:val="20"/>
                <w:szCs w:val="20"/>
              </w:rPr>
            </w:pPr>
          </w:p>
        </w:tc>
      </w:tr>
    </w:tbl>
    <w:p w14:paraId="7F8251AC" w14:textId="77777777" w:rsidR="00A3254D" w:rsidRPr="000A2145" w:rsidRDefault="00A3254D" w:rsidP="00FA67F7">
      <w:pPr>
        <w:spacing w:after="0" w:line="240" w:lineRule="auto"/>
        <w:jc w:val="both"/>
        <w:rPr>
          <w:rFonts w:ascii="Times New Roman" w:hAnsi="Times New Roman" w:cs="Times New Roman"/>
          <w:sz w:val="20"/>
          <w:szCs w:val="20"/>
        </w:rPr>
      </w:pPr>
    </w:p>
    <w:p w14:paraId="458436E9" w14:textId="77777777" w:rsidR="00A3254D" w:rsidRPr="000A2145" w:rsidRDefault="00A3254D" w:rsidP="00FA67F7">
      <w:pPr>
        <w:spacing w:after="0" w:line="240" w:lineRule="auto"/>
        <w:jc w:val="both"/>
        <w:rPr>
          <w:rFonts w:ascii="Times New Roman" w:hAnsi="Times New Roman" w:cs="Times New Roman"/>
          <w:sz w:val="20"/>
          <w:szCs w:val="20"/>
        </w:rPr>
      </w:pPr>
    </w:p>
    <w:sectPr w:rsidR="00A3254D" w:rsidRPr="000A2145" w:rsidSect="0007037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0C7B"/>
    <w:multiLevelType w:val="hybridMultilevel"/>
    <w:tmpl w:val="9A5C302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2726CE"/>
    <w:multiLevelType w:val="hybridMultilevel"/>
    <w:tmpl w:val="A72E1048"/>
    <w:lvl w:ilvl="0" w:tplc="04160017">
      <w:start w:val="1"/>
      <w:numFmt w:val="lowerLetter"/>
      <w:lvlText w:val="%1)"/>
      <w:lvlJc w:val="left"/>
      <w:pPr>
        <w:ind w:left="39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27E3D5D"/>
    <w:multiLevelType w:val="hybridMultilevel"/>
    <w:tmpl w:val="173A8F7C"/>
    <w:lvl w:ilvl="0" w:tplc="00ECC68C">
      <w:start w:val="1"/>
      <w:numFmt w:val="lowerLetter"/>
      <w:lvlText w:val="%1)"/>
      <w:lvlJc w:val="left"/>
      <w:pPr>
        <w:ind w:left="1494" w:hanging="360"/>
      </w:pPr>
      <w:rPr>
        <w:rFonts w:hint="default"/>
        <w:b w:val="0"/>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75"/>
    <w:rsid w:val="00026F21"/>
    <w:rsid w:val="00046BC4"/>
    <w:rsid w:val="00070375"/>
    <w:rsid w:val="00071CF4"/>
    <w:rsid w:val="00086E97"/>
    <w:rsid w:val="000939DA"/>
    <w:rsid w:val="000A2145"/>
    <w:rsid w:val="000F123A"/>
    <w:rsid w:val="001036CB"/>
    <w:rsid w:val="001111F5"/>
    <w:rsid w:val="001113B7"/>
    <w:rsid w:val="00113C05"/>
    <w:rsid w:val="00126386"/>
    <w:rsid w:val="001448C2"/>
    <w:rsid w:val="001668F1"/>
    <w:rsid w:val="00194AB4"/>
    <w:rsid w:val="001B3F83"/>
    <w:rsid w:val="001D2308"/>
    <w:rsid w:val="001D5E5A"/>
    <w:rsid w:val="002131DF"/>
    <w:rsid w:val="002168C2"/>
    <w:rsid w:val="00217961"/>
    <w:rsid w:val="00226369"/>
    <w:rsid w:val="00231C4E"/>
    <w:rsid w:val="00233EC5"/>
    <w:rsid w:val="002411F9"/>
    <w:rsid w:val="002467DB"/>
    <w:rsid w:val="00251EB4"/>
    <w:rsid w:val="002560F8"/>
    <w:rsid w:val="00260953"/>
    <w:rsid w:val="00275E62"/>
    <w:rsid w:val="002B24FA"/>
    <w:rsid w:val="002D1494"/>
    <w:rsid w:val="002E6B9A"/>
    <w:rsid w:val="002F1CFD"/>
    <w:rsid w:val="00344BB0"/>
    <w:rsid w:val="003B2E66"/>
    <w:rsid w:val="003D32F7"/>
    <w:rsid w:val="003D4909"/>
    <w:rsid w:val="0040121C"/>
    <w:rsid w:val="0040654B"/>
    <w:rsid w:val="00407A1F"/>
    <w:rsid w:val="00410F44"/>
    <w:rsid w:val="00412A05"/>
    <w:rsid w:val="00431AC5"/>
    <w:rsid w:val="004323F0"/>
    <w:rsid w:val="004339CF"/>
    <w:rsid w:val="004442F5"/>
    <w:rsid w:val="00493B4A"/>
    <w:rsid w:val="004C5001"/>
    <w:rsid w:val="004D0935"/>
    <w:rsid w:val="004D2D66"/>
    <w:rsid w:val="004E0D0E"/>
    <w:rsid w:val="004E6EEF"/>
    <w:rsid w:val="004F6CB3"/>
    <w:rsid w:val="00506372"/>
    <w:rsid w:val="0054608C"/>
    <w:rsid w:val="00552734"/>
    <w:rsid w:val="00562D9B"/>
    <w:rsid w:val="00567FE1"/>
    <w:rsid w:val="00572DEF"/>
    <w:rsid w:val="00575435"/>
    <w:rsid w:val="0058741B"/>
    <w:rsid w:val="005C678B"/>
    <w:rsid w:val="005D0D61"/>
    <w:rsid w:val="005E2043"/>
    <w:rsid w:val="005F4073"/>
    <w:rsid w:val="006051A3"/>
    <w:rsid w:val="00624377"/>
    <w:rsid w:val="00642911"/>
    <w:rsid w:val="00661666"/>
    <w:rsid w:val="0067148C"/>
    <w:rsid w:val="006F12A3"/>
    <w:rsid w:val="007009F7"/>
    <w:rsid w:val="00714F7B"/>
    <w:rsid w:val="0071557F"/>
    <w:rsid w:val="00720092"/>
    <w:rsid w:val="00745CBA"/>
    <w:rsid w:val="007779EF"/>
    <w:rsid w:val="00794C20"/>
    <w:rsid w:val="007D5174"/>
    <w:rsid w:val="007E0776"/>
    <w:rsid w:val="007F78A5"/>
    <w:rsid w:val="00820D3D"/>
    <w:rsid w:val="00821EC0"/>
    <w:rsid w:val="00851DDF"/>
    <w:rsid w:val="0086019D"/>
    <w:rsid w:val="00875B3D"/>
    <w:rsid w:val="0089091B"/>
    <w:rsid w:val="008A2D6B"/>
    <w:rsid w:val="008A561E"/>
    <w:rsid w:val="008B406D"/>
    <w:rsid w:val="008B5904"/>
    <w:rsid w:val="008E56A6"/>
    <w:rsid w:val="008E7F97"/>
    <w:rsid w:val="008F5A98"/>
    <w:rsid w:val="008F6CF2"/>
    <w:rsid w:val="00900326"/>
    <w:rsid w:val="00902DD0"/>
    <w:rsid w:val="009315F2"/>
    <w:rsid w:val="009443BD"/>
    <w:rsid w:val="00966657"/>
    <w:rsid w:val="00987394"/>
    <w:rsid w:val="009B0BA7"/>
    <w:rsid w:val="009D5918"/>
    <w:rsid w:val="009F1045"/>
    <w:rsid w:val="00A11D47"/>
    <w:rsid w:val="00A3254D"/>
    <w:rsid w:val="00A442B1"/>
    <w:rsid w:val="00A442E3"/>
    <w:rsid w:val="00A6056A"/>
    <w:rsid w:val="00A966F6"/>
    <w:rsid w:val="00AC0671"/>
    <w:rsid w:val="00AC5A9F"/>
    <w:rsid w:val="00AD1D45"/>
    <w:rsid w:val="00B200F4"/>
    <w:rsid w:val="00B25A9A"/>
    <w:rsid w:val="00B5394A"/>
    <w:rsid w:val="00B84681"/>
    <w:rsid w:val="00B9442D"/>
    <w:rsid w:val="00BF5891"/>
    <w:rsid w:val="00BF6E4E"/>
    <w:rsid w:val="00C06CF8"/>
    <w:rsid w:val="00C4019E"/>
    <w:rsid w:val="00C60702"/>
    <w:rsid w:val="00C714DF"/>
    <w:rsid w:val="00C742FF"/>
    <w:rsid w:val="00C97BFA"/>
    <w:rsid w:val="00CA4460"/>
    <w:rsid w:val="00CB24B3"/>
    <w:rsid w:val="00CC69E4"/>
    <w:rsid w:val="00CF7635"/>
    <w:rsid w:val="00D0281F"/>
    <w:rsid w:val="00D0668F"/>
    <w:rsid w:val="00D1503A"/>
    <w:rsid w:val="00D42EE3"/>
    <w:rsid w:val="00D64FBC"/>
    <w:rsid w:val="00D75E31"/>
    <w:rsid w:val="00D85B19"/>
    <w:rsid w:val="00D949FD"/>
    <w:rsid w:val="00DF01B0"/>
    <w:rsid w:val="00E0694D"/>
    <w:rsid w:val="00E10334"/>
    <w:rsid w:val="00E25796"/>
    <w:rsid w:val="00E43793"/>
    <w:rsid w:val="00E52FB8"/>
    <w:rsid w:val="00E837C8"/>
    <w:rsid w:val="00E84471"/>
    <w:rsid w:val="00EB40B1"/>
    <w:rsid w:val="00EC2CC1"/>
    <w:rsid w:val="00ED232B"/>
    <w:rsid w:val="00ED3F8E"/>
    <w:rsid w:val="00ED45E8"/>
    <w:rsid w:val="00F1617F"/>
    <w:rsid w:val="00F17CD3"/>
    <w:rsid w:val="00F20117"/>
    <w:rsid w:val="00F24C50"/>
    <w:rsid w:val="00F250B9"/>
    <w:rsid w:val="00F3021D"/>
    <w:rsid w:val="00F31AB5"/>
    <w:rsid w:val="00F8657C"/>
    <w:rsid w:val="00FA67F7"/>
    <w:rsid w:val="00FA7894"/>
    <w:rsid w:val="00FD49EA"/>
    <w:rsid w:val="00FE509E"/>
    <w:rsid w:val="00FF29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9B1B"/>
  <w15:chartTrackingRefBased/>
  <w15:docId w15:val="{CB22D55F-962A-42B5-8313-C434660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44BB0"/>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9443BD"/>
    <w:rPr>
      <w:color w:val="0563C1" w:themeColor="hyperlink"/>
      <w:u w:val="single"/>
    </w:rPr>
  </w:style>
  <w:style w:type="character" w:styleId="Forte">
    <w:name w:val="Strong"/>
    <w:basedOn w:val="Fontepargpadro"/>
    <w:uiPriority w:val="22"/>
    <w:qFormat/>
    <w:rsid w:val="009443BD"/>
    <w:rPr>
      <w:b/>
      <w:bCs/>
    </w:rPr>
  </w:style>
  <w:style w:type="character" w:customStyle="1" w:styleId="ilfuvd">
    <w:name w:val="ilfuvd"/>
    <w:rsid w:val="009443BD"/>
  </w:style>
  <w:style w:type="paragraph" w:styleId="Textodebalo">
    <w:name w:val="Balloon Text"/>
    <w:basedOn w:val="Normal"/>
    <w:link w:val="TextodebaloChar"/>
    <w:uiPriority w:val="99"/>
    <w:semiHidden/>
    <w:unhideWhenUsed/>
    <w:rsid w:val="002B24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24FA"/>
    <w:rPr>
      <w:rFonts w:ascii="Segoe UI" w:hAnsi="Segoe UI" w:cs="Segoe UI"/>
      <w:sz w:val="18"/>
      <w:szCs w:val="18"/>
    </w:rPr>
  </w:style>
  <w:style w:type="paragraph" w:styleId="Corpodetexto">
    <w:name w:val="Body Text"/>
    <w:basedOn w:val="Normal"/>
    <w:link w:val="CorpodetextoChar"/>
    <w:uiPriority w:val="1"/>
    <w:qFormat/>
    <w:rsid w:val="001113B7"/>
    <w:pPr>
      <w:widowControl w:val="0"/>
      <w:autoSpaceDE w:val="0"/>
      <w:autoSpaceDN w:val="0"/>
      <w:spacing w:after="0" w:line="240" w:lineRule="auto"/>
    </w:pPr>
    <w:rPr>
      <w:rFonts w:ascii="Arial" w:eastAsia="Arial" w:hAnsi="Arial" w:cs="Arial"/>
      <w:sz w:val="23"/>
      <w:szCs w:val="23"/>
      <w:lang w:val="en-US"/>
    </w:rPr>
  </w:style>
  <w:style w:type="character" w:customStyle="1" w:styleId="CorpodetextoChar">
    <w:name w:val="Corpo de texto Char"/>
    <w:basedOn w:val="Fontepargpadro"/>
    <w:link w:val="Corpodetexto"/>
    <w:uiPriority w:val="1"/>
    <w:rsid w:val="001113B7"/>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cao.planalto.gov.br/legisla/legislacao.nsf/Viw_Identificacao/lei%2013.146-2015?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12674</Words>
  <Characters>68440</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 - NUCLEO DE TECNOLOGIA DA INFORMACAO</dc:creator>
  <cp:keywords/>
  <dc:description/>
  <cp:lastModifiedBy>Veronique Hourcade</cp:lastModifiedBy>
  <cp:revision>2</cp:revision>
  <dcterms:created xsi:type="dcterms:W3CDTF">2021-12-10T15:36:00Z</dcterms:created>
  <dcterms:modified xsi:type="dcterms:W3CDTF">2021-12-10T15:36:00Z</dcterms:modified>
</cp:coreProperties>
</file>